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7A3F4" w14:textId="30B65280" w:rsidR="005C57E9" w:rsidRPr="00874ED9" w:rsidRDefault="005C57E9" w:rsidP="005C57E9">
      <w:pPr>
        <w:pStyle w:val="CRCoverPage"/>
        <w:tabs>
          <w:tab w:val="right" w:pos="9639"/>
        </w:tabs>
        <w:spacing w:after="0"/>
        <w:rPr>
          <w:rFonts w:eastAsia="Malgun Gothic"/>
          <w:b/>
          <w:noProof/>
          <w:sz w:val="24"/>
          <w:szCs w:val="24"/>
          <w:lang w:val="de-DE" w:eastAsia="ko-KR"/>
        </w:rPr>
      </w:pPr>
      <w:r w:rsidRPr="00FF0548">
        <w:rPr>
          <w:b/>
          <w:noProof/>
          <w:sz w:val="24"/>
          <w:szCs w:val="24"/>
          <w:lang w:val="de-DE"/>
        </w:rPr>
        <w:t>3GPP TSG-RAN2 #129bis</w:t>
      </w:r>
      <w:r w:rsidRPr="00FF0548">
        <w:rPr>
          <w:rFonts w:ascii="BatangChe" w:eastAsia="BatangChe" w:hAnsi="BatangChe" w:cs="BatangChe" w:hint="eastAsia"/>
          <w:b/>
          <w:noProof/>
          <w:sz w:val="24"/>
          <w:szCs w:val="24"/>
          <w:lang w:val="de-DE" w:eastAsia="ko-KR"/>
        </w:rPr>
        <w:tab/>
      </w:r>
      <w:r w:rsidRPr="00FF0548">
        <w:rPr>
          <w:b/>
          <w:noProof/>
          <w:sz w:val="24"/>
          <w:szCs w:val="24"/>
          <w:lang w:val="de-DE"/>
        </w:rPr>
        <w:t>R</w:t>
      </w:r>
      <w:r w:rsidR="0021472D" w:rsidRPr="00FF0548">
        <w:rPr>
          <w:rFonts w:eastAsia="Malgun Gothic" w:hint="eastAsia"/>
          <w:b/>
          <w:noProof/>
          <w:sz w:val="24"/>
          <w:szCs w:val="24"/>
          <w:lang w:val="de-DE" w:eastAsia="ko-KR"/>
        </w:rPr>
        <w:t>2</w:t>
      </w:r>
      <w:r w:rsidRPr="00FF0548">
        <w:rPr>
          <w:b/>
          <w:noProof/>
          <w:sz w:val="24"/>
          <w:szCs w:val="24"/>
          <w:lang w:val="de-DE"/>
        </w:rPr>
        <w:t>-250</w:t>
      </w:r>
      <w:r w:rsidR="00874ED9">
        <w:rPr>
          <w:rFonts w:eastAsia="Malgun Gothic" w:hint="eastAsia"/>
          <w:b/>
          <w:noProof/>
          <w:sz w:val="24"/>
          <w:szCs w:val="24"/>
          <w:lang w:val="de-DE" w:eastAsia="ko-KR"/>
        </w:rPr>
        <w:t>2603</w:t>
      </w:r>
    </w:p>
    <w:p w14:paraId="14699F29" w14:textId="77777777" w:rsidR="005C57E9" w:rsidRPr="00FF0548" w:rsidRDefault="005C57E9" w:rsidP="005C57E9">
      <w:pPr>
        <w:pStyle w:val="CRCoverPage"/>
        <w:tabs>
          <w:tab w:val="right" w:pos="9639"/>
        </w:tabs>
        <w:spacing w:after="0"/>
        <w:rPr>
          <w:b/>
          <w:noProof/>
          <w:sz w:val="24"/>
          <w:szCs w:val="24"/>
          <w:lang w:val="en-US"/>
        </w:rPr>
      </w:pPr>
      <w:r w:rsidRPr="00FF0548">
        <w:rPr>
          <w:b/>
          <w:noProof/>
          <w:sz w:val="24"/>
          <w:szCs w:val="24"/>
          <w:lang w:val="en-US"/>
        </w:rPr>
        <w:t>Wuhan, China, Apr.  7th – 11th, 2025</w:t>
      </w:r>
    </w:p>
    <w:p w14:paraId="141830F7" w14:textId="77777777" w:rsidR="009966C8" w:rsidRPr="00FF0548" w:rsidRDefault="009966C8" w:rsidP="009966C8">
      <w:pPr>
        <w:overflowPunct w:val="0"/>
        <w:autoSpaceDE w:val="0"/>
        <w:jc w:val="both"/>
        <w:textAlignment w:val="baseline"/>
        <w:rPr>
          <w:rFonts w:ascii="Arial" w:hAnsi="Arial" w:cs="Arial"/>
          <w:b/>
          <w:sz w:val="24"/>
          <w:lang w:val="en-US"/>
        </w:rPr>
      </w:pPr>
    </w:p>
    <w:p w14:paraId="7F1B35F7" w14:textId="45CE58A1"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21472D">
        <w:rPr>
          <w:rFonts w:ascii="Arial" w:eastAsia="Malgun Gothic" w:hAnsi="Arial" w:cs="Arial" w:hint="eastAsia"/>
          <w:b/>
          <w:sz w:val="24"/>
          <w:lang w:eastAsia="ko-KR"/>
        </w:rPr>
        <w:t>8.6.4</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7F068FCF"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874ED9">
        <w:rPr>
          <w:rFonts w:ascii="Arial" w:eastAsia="Malgun Gothic" w:hAnsi="Arial" w:cs="Arial" w:hint="eastAsia"/>
          <w:b/>
          <w:sz w:val="24"/>
          <w:lang w:eastAsia="ko-KR"/>
        </w:rPr>
        <w:t xml:space="preserve">Discussion </w:t>
      </w:r>
      <w:r w:rsidR="00A22533">
        <w:rPr>
          <w:rFonts w:ascii="Arial" w:eastAsia="DengXian" w:hAnsi="Arial" w:cs="Arial"/>
          <w:b/>
          <w:sz w:val="24"/>
          <w:lang w:eastAsia="zh-CN"/>
        </w:rPr>
        <w:t>on</w:t>
      </w:r>
      <w:r w:rsidR="006E4676">
        <w:rPr>
          <w:rFonts w:ascii="Arial" w:eastAsia="DengXian" w:hAnsi="Arial" w:cs="Arial"/>
          <w:b/>
          <w:sz w:val="24"/>
          <w:lang w:eastAsia="zh-CN"/>
        </w:rPr>
        <w:t xml:space="preserve"> </w:t>
      </w:r>
      <w:r w:rsidR="0021472D">
        <w:rPr>
          <w:rFonts w:ascii="Arial" w:eastAsia="Malgun Gothic" w:hAnsi="Arial" w:cs="Arial" w:hint="eastAsia"/>
          <w:b/>
          <w:sz w:val="24"/>
          <w:lang w:eastAsia="ko-KR"/>
        </w:rPr>
        <w:t>open issues of CLTM</w:t>
      </w:r>
    </w:p>
    <w:p w14:paraId="5EC1FF73" w14:textId="316FD846"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 xml:space="preserve">Discussion and </w:t>
      </w:r>
      <w:r w:rsidR="00F4692E">
        <w:rPr>
          <w:rFonts w:ascii="Arial" w:eastAsia="DengXian" w:hAnsi="Arial" w:cs="Arial"/>
          <w:b/>
          <w:sz w:val="24"/>
          <w:lang w:eastAsia="zh-CN"/>
        </w:rPr>
        <w:t>D</w:t>
      </w:r>
      <w:r>
        <w:rPr>
          <w:rFonts w:ascii="Arial" w:eastAsia="DengXian" w:hAnsi="Arial" w:cs="Arial" w:hint="eastAsia"/>
          <w:b/>
          <w:sz w:val="24"/>
          <w:lang w:eastAsia="zh-CN"/>
        </w:rPr>
        <w:t>ecision</w:t>
      </w:r>
    </w:p>
    <w:p w14:paraId="5371C98D" w14:textId="77777777" w:rsidR="009966C8" w:rsidRPr="00DD606C" w:rsidRDefault="009966C8" w:rsidP="009966C8">
      <w:pPr>
        <w:overflowPunct w:val="0"/>
        <w:autoSpaceDE w:val="0"/>
        <w:jc w:val="both"/>
        <w:textAlignment w:val="baseline"/>
        <w:rPr>
          <w:b/>
        </w:rPr>
      </w:pPr>
    </w:p>
    <w:p w14:paraId="1431EC9B" w14:textId="77777777" w:rsidR="00A824C7" w:rsidRPr="00A824C7"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r w:rsidR="00572245">
        <w:rPr>
          <w:rFonts w:eastAsia="Malgun Gothic" w:hint="eastAsia"/>
          <w:lang w:eastAsia="ko-KR"/>
        </w:rPr>
        <w:t xml:space="preserve"> </w:t>
      </w:r>
    </w:p>
    <w:p w14:paraId="15C4B1EA" w14:textId="7175EF33" w:rsidR="00A824C7" w:rsidRPr="00A824C7" w:rsidRDefault="00A824C7" w:rsidP="00A824C7">
      <w:pPr>
        <w:spacing w:after="120"/>
        <w:rPr>
          <w:rFonts w:eastAsia="Malgun Gothic"/>
          <w:lang w:eastAsia="ko-KR"/>
        </w:rPr>
      </w:pPr>
      <w:r w:rsidRPr="00A824C7">
        <w:rPr>
          <w:rFonts w:eastAsia="Malgun Gothic"/>
          <w:lang w:eastAsia="ko-KR"/>
        </w:rPr>
        <w:t xml:space="preserve">In this contribution, we discuss </w:t>
      </w:r>
      <w:r w:rsidR="0021472D">
        <w:rPr>
          <w:rFonts w:eastAsia="Malgun Gothic" w:hint="eastAsia"/>
          <w:lang w:eastAsia="ko-KR"/>
        </w:rPr>
        <w:t>open issues about CLTM</w:t>
      </w:r>
      <w:r w:rsidR="00293F91">
        <w:rPr>
          <w:rFonts w:eastAsia="Malgun Gothic" w:hint="eastAsia"/>
          <w:lang w:eastAsia="ko-KR"/>
        </w:rPr>
        <w:t>.</w:t>
      </w:r>
    </w:p>
    <w:p w14:paraId="4815081B" w14:textId="1C8B4548" w:rsidR="0020065F" w:rsidRPr="00351BA6" w:rsidRDefault="00054CE9" w:rsidP="0042619E">
      <w:pPr>
        <w:pStyle w:val="Heading1"/>
        <w:numPr>
          <w:ilvl w:val="0"/>
          <w:numId w:val="1"/>
        </w:numPr>
        <w:spacing w:before="0" w:after="120"/>
        <w:rPr>
          <w:lang w:eastAsia="ja-JP"/>
        </w:rPr>
      </w:pPr>
      <w:r>
        <w:rPr>
          <w:rFonts w:eastAsia="Malgun Gothic" w:hint="eastAsia"/>
          <w:lang w:eastAsia="ko-KR"/>
        </w:rPr>
        <w:t xml:space="preserve">L1 execution </w:t>
      </w:r>
      <w:r>
        <w:rPr>
          <w:rFonts w:eastAsia="Malgun Gothic"/>
          <w:lang w:eastAsia="ko-KR"/>
        </w:rPr>
        <w:t>condition</w:t>
      </w:r>
      <w:r>
        <w:rPr>
          <w:rFonts w:eastAsia="Malgun Gothic" w:hint="eastAsia"/>
          <w:lang w:eastAsia="ko-KR"/>
        </w:rPr>
        <w:t xml:space="preserve"> and L3 execution condition</w:t>
      </w:r>
    </w:p>
    <w:p w14:paraId="32CBF30C" w14:textId="7F09956E" w:rsidR="007A09EF" w:rsidRDefault="00956EB4" w:rsidP="00572245">
      <w:pPr>
        <w:spacing w:after="120"/>
        <w:rPr>
          <w:rFonts w:eastAsia="Malgun Gothic"/>
          <w:sz w:val="22"/>
          <w:szCs w:val="22"/>
          <w:lang w:eastAsia="ko-KR"/>
        </w:rPr>
      </w:pPr>
      <w:r>
        <w:rPr>
          <w:rFonts w:eastAsia="Malgun Gothic" w:hint="eastAsia"/>
          <w:sz w:val="22"/>
          <w:szCs w:val="22"/>
          <w:lang w:eastAsia="ko-KR"/>
        </w:rPr>
        <w:t xml:space="preserve">In </w:t>
      </w:r>
      <w:r w:rsidR="007A09EF">
        <w:rPr>
          <w:rFonts w:eastAsia="Malgun Gothic" w:hint="eastAsia"/>
          <w:sz w:val="22"/>
          <w:szCs w:val="22"/>
          <w:lang w:eastAsia="ko-KR"/>
        </w:rPr>
        <w:t>RAN2</w:t>
      </w:r>
      <w:r>
        <w:rPr>
          <w:rFonts w:eastAsia="Malgun Gothic" w:hint="eastAsia"/>
          <w:sz w:val="22"/>
          <w:szCs w:val="22"/>
          <w:lang w:eastAsia="ko-KR"/>
        </w:rPr>
        <w:t xml:space="preserve"> #129 meeting, RAN2 </w:t>
      </w:r>
      <w:r w:rsidR="007A09EF">
        <w:rPr>
          <w:rFonts w:eastAsia="Malgun Gothic" w:hint="eastAsia"/>
          <w:sz w:val="22"/>
          <w:szCs w:val="22"/>
          <w:lang w:eastAsia="ko-KR"/>
        </w:rPr>
        <w:t>agreed</w:t>
      </w:r>
      <w:r>
        <w:rPr>
          <w:rFonts w:eastAsia="Malgun Gothic" w:hint="eastAsia"/>
          <w:sz w:val="22"/>
          <w:szCs w:val="22"/>
          <w:lang w:eastAsia="ko-KR"/>
        </w:rPr>
        <w:t xml:space="preserve"> either </w:t>
      </w:r>
      <w:r w:rsidRPr="00956EB4">
        <w:rPr>
          <w:rFonts w:eastAsia="Malgun Gothic"/>
          <w:sz w:val="22"/>
          <w:szCs w:val="22"/>
          <w:lang w:eastAsia="ko-KR"/>
        </w:rPr>
        <w:t xml:space="preserve">L1 execution condition or L3 execution condition </w:t>
      </w:r>
      <w:r>
        <w:rPr>
          <w:rFonts w:eastAsia="Malgun Gothic" w:hint="eastAsia"/>
          <w:sz w:val="22"/>
          <w:szCs w:val="22"/>
          <w:lang w:eastAsia="ko-KR"/>
        </w:rPr>
        <w:t xml:space="preserve">is configured </w:t>
      </w:r>
      <w:r w:rsidRPr="00956EB4">
        <w:rPr>
          <w:rFonts w:eastAsia="Malgun Gothic"/>
          <w:sz w:val="22"/>
          <w:szCs w:val="22"/>
          <w:lang w:eastAsia="ko-KR"/>
        </w:rPr>
        <w:t>for a CLTM candidate cell</w:t>
      </w:r>
    </w:p>
    <w:tbl>
      <w:tblPr>
        <w:tblStyle w:val="TableGrid"/>
        <w:tblW w:w="0" w:type="auto"/>
        <w:tblLook w:val="04A0" w:firstRow="1" w:lastRow="0" w:firstColumn="1" w:lastColumn="0" w:noHBand="0" w:noVBand="1"/>
      </w:tblPr>
      <w:tblGrid>
        <w:gridCol w:w="9628"/>
      </w:tblGrid>
      <w:tr w:rsidR="00956EB4" w14:paraId="4F73E26F" w14:textId="77777777" w:rsidTr="00956EB4">
        <w:tc>
          <w:tcPr>
            <w:tcW w:w="9628" w:type="dxa"/>
          </w:tcPr>
          <w:p w14:paraId="2197767B" w14:textId="77777777" w:rsidR="00956EB4" w:rsidRPr="00956EB4" w:rsidRDefault="00956EB4" w:rsidP="00956EB4">
            <w:pPr>
              <w:spacing w:after="120"/>
              <w:rPr>
                <w:rFonts w:eastAsia="Malgun Gothic"/>
                <w:sz w:val="22"/>
                <w:szCs w:val="22"/>
                <w:lang w:eastAsia="ko-KR"/>
              </w:rPr>
            </w:pPr>
            <w:r w:rsidRPr="00956EB4">
              <w:rPr>
                <w:rFonts w:eastAsia="Malgun Gothic"/>
                <w:sz w:val="22"/>
                <w:szCs w:val="22"/>
                <w:lang w:eastAsia="ko-KR"/>
              </w:rPr>
              <w:t xml:space="preserve">Agreements on C-LTM: </w:t>
            </w:r>
          </w:p>
          <w:p w14:paraId="036832DC" w14:textId="51D6A6CA" w:rsidR="00956EB4" w:rsidRDefault="00956EB4" w:rsidP="00956EB4">
            <w:pPr>
              <w:spacing w:after="120"/>
              <w:rPr>
                <w:rFonts w:eastAsia="Malgun Gothic"/>
                <w:sz w:val="22"/>
                <w:szCs w:val="22"/>
                <w:lang w:eastAsia="ko-KR"/>
              </w:rPr>
            </w:pPr>
            <w:r w:rsidRPr="00956EB4">
              <w:rPr>
                <w:rFonts w:eastAsia="Malgun Gothic"/>
                <w:sz w:val="22"/>
                <w:szCs w:val="22"/>
                <w:lang w:eastAsia="ko-KR"/>
              </w:rPr>
              <w:t xml:space="preserve">1. From a given source cell, network configures either L1 execution condition or L3 execution condition for a CLTM candidate cell. </w:t>
            </w:r>
          </w:p>
        </w:tc>
      </w:tr>
    </w:tbl>
    <w:p w14:paraId="097D5158" w14:textId="77777777" w:rsidR="0021472D" w:rsidRDefault="0021472D" w:rsidP="007A09EF">
      <w:pPr>
        <w:spacing w:after="120"/>
        <w:rPr>
          <w:rFonts w:eastAsia="Malgun Gothic"/>
          <w:sz w:val="22"/>
          <w:szCs w:val="22"/>
          <w:lang w:val="en-US" w:eastAsia="ko-KR"/>
        </w:rPr>
      </w:pPr>
    </w:p>
    <w:p w14:paraId="2F8003CD" w14:textId="26BCB24D" w:rsidR="00956EB4" w:rsidRDefault="00956EB4" w:rsidP="007A09EF">
      <w:pPr>
        <w:spacing w:after="120"/>
        <w:rPr>
          <w:rFonts w:eastAsia="Malgun Gothic"/>
          <w:sz w:val="22"/>
          <w:szCs w:val="22"/>
          <w:lang w:val="en-US" w:eastAsia="ko-KR"/>
        </w:rPr>
      </w:pPr>
      <w:r>
        <w:rPr>
          <w:rFonts w:eastAsia="Malgun Gothic"/>
          <w:sz w:val="22"/>
          <w:szCs w:val="22"/>
          <w:lang w:val="en-US" w:eastAsia="ko-KR"/>
        </w:rPr>
        <w:t>A</w:t>
      </w:r>
      <w:r>
        <w:rPr>
          <w:rFonts w:eastAsia="Malgun Gothic" w:hint="eastAsia"/>
          <w:sz w:val="22"/>
          <w:szCs w:val="22"/>
          <w:lang w:val="en-US" w:eastAsia="ko-KR"/>
        </w:rPr>
        <w:t xml:space="preserve"> network may </w:t>
      </w:r>
      <w:r>
        <w:rPr>
          <w:rFonts w:eastAsia="Malgun Gothic"/>
          <w:sz w:val="22"/>
          <w:szCs w:val="22"/>
          <w:lang w:val="en-US" w:eastAsia="ko-KR"/>
        </w:rPr>
        <w:t>configure</w:t>
      </w:r>
      <w:r>
        <w:rPr>
          <w:rFonts w:eastAsia="Malgun Gothic" w:hint="eastAsia"/>
          <w:sz w:val="22"/>
          <w:szCs w:val="22"/>
          <w:lang w:val="en-US" w:eastAsia="ko-KR"/>
        </w:rPr>
        <w:t xml:space="preserve"> </w:t>
      </w:r>
      <w:r w:rsidR="004D383A">
        <w:rPr>
          <w:rFonts w:eastAsia="Malgun Gothic"/>
          <w:sz w:val="22"/>
          <w:szCs w:val="22"/>
          <w:lang w:val="en-US" w:eastAsia="ko-KR"/>
        </w:rPr>
        <w:t xml:space="preserve">a </w:t>
      </w:r>
      <w:r w:rsidRPr="00956EB4">
        <w:rPr>
          <w:rFonts w:eastAsia="Malgun Gothic"/>
          <w:sz w:val="22"/>
          <w:szCs w:val="22"/>
          <w:lang w:eastAsia="ko-KR"/>
        </w:rPr>
        <w:t xml:space="preserve">L1 execution condition </w:t>
      </w:r>
      <w:r>
        <w:rPr>
          <w:rFonts w:eastAsia="Malgun Gothic" w:hint="eastAsia"/>
          <w:sz w:val="22"/>
          <w:szCs w:val="22"/>
          <w:lang w:eastAsia="ko-KR"/>
        </w:rPr>
        <w:t xml:space="preserve">for </w:t>
      </w:r>
      <w:r>
        <w:rPr>
          <w:rFonts w:eastAsia="Malgun Gothic" w:hint="eastAsia"/>
          <w:sz w:val="22"/>
          <w:szCs w:val="22"/>
          <w:lang w:val="en-US" w:eastAsia="ko-KR"/>
        </w:rPr>
        <w:t xml:space="preserve">an </w:t>
      </w:r>
      <w:r w:rsidR="00054CE9">
        <w:rPr>
          <w:rFonts w:eastAsia="Malgun Gothic" w:hint="eastAsia"/>
          <w:sz w:val="22"/>
          <w:szCs w:val="22"/>
          <w:lang w:val="en-US" w:eastAsia="ko-KR"/>
        </w:rPr>
        <w:t>C</w:t>
      </w:r>
      <w:r>
        <w:rPr>
          <w:rFonts w:eastAsia="Malgun Gothic" w:hint="eastAsia"/>
          <w:sz w:val="22"/>
          <w:szCs w:val="22"/>
          <w:lang w:val="en-US" w:eastAsia="ko-KR"/>
        </w:rPr>
        <w:t xml:space="preserve">LTM candidate cell A and </w:t>
      </w:r>
      <w:r w:rsidR="004D383A">
        <w:rPr>
          <w:rFonts w:eastAsia="Malgun Gothic"/>
          <w:sz w:val="22"/>
          <w:szCs w:val="22"/>
          <w:lang w:val="en-US" w:eastAsia="ko-KR"/>
        </w:rPr>
        <w:t xml:space="preserve">a </w:t>
      </w:r>
      <w:r>
        <w:rPr>
          <w:rFonts w:eastAsia="Malgun Gothic" w:hint="eastAsia"/>
          <w:sz w:val="22"/>
          <w:szCs w:val="22"/>
          <w:lang w:val="en-US" w:eastAsia="ko-KR"/>
        </w:rPr>
        <w:t xml:space="preserve">L3 execution condition for an LTM candidate cell B. A UE evaluates both execution </w:t>
      </w:r>
      <w:r>
        <w:rPr>
          <w:rFonts w:eastAsia="Malgun Gothic"/>
          <w:sz w:val="22"/>
          <w:szCs w:val="22"/>
          <w:lang w:val="en-US" w:eastAsia="ko-KR"/>
        </w:rPr>
        <w:t>conditions</w:t>
      </w:r>
      <w:r>
        <w:rPr>
          <w:rFonts w:eastAsia="Malgun Gothic" w:hint="eastAsia"/>
          <w:sz w:val="22"/>
          <w:szCs w:val="22"/>
          <w:lang w:val="en-US" w:eastAsia="ko-KR"/>
        </w:rPr>
        <w:t xml:space="preserve">. </w:t>
      </w:r>
      <w:r w:rsidR="00054CE9">
        <w:rPr>
          <w:rFonts w:eastAsia="Malgun Gothic" w:hint="eastAsia"/>
          <w:sz w:val="22"/>
          <w:szCs w:val="22"/>
          <w:lang w:val="en-US" w:eastAsia="ko-KR"/>
        </w:rPr>
        <w:t>t</w:t>
      </w:r>
      <w:r>
        <w:rPr>
          <w:rFonts w:eastAsia="Malgun Gothic" w:hint="eastAsia"/>
          <w:sz w:val="22"/>
          <w:szCs w:val="22"/>
          <w:lang w:val="en-US" w:eastAsia="ko-KR"/>
        </w:rPr>
        <w:t xml:space="preserve">he UE may determine both execution conditions being fulfilled. The L3 execution condition is more reliable than the L1 execution condition. The UE would </w:t>
      </w:r>
      <w:r w:rsidR="00054CE9">
        <w:rPr>
          <w:rFonts w:eastAsia="Malgun Gothic"/>
          <w:sz w:val="22"/>
          <w:szCs w:val="22"/>
          <w:lang w:val="en-US" w:eastAsia="ko-KR"/>
        </w:rPr>
        <w:t>be better</w:t>
      </w:r>
      <w:r>
        <w:rPr>
          <w:rFonts w:eastAsia="Malgun Gothic" w:hint="eastAsia"/>
          <w:sz w:val="22"/>
          <w:szCs w:val="22"/>
          <w:lang w:val="en-US" w:eastAsia="ko-KR"/>
        </w:rPr>
        <w:t xml:space="preserve"> to select the </w:t>
      </w:r>
      <w:r w:rsidR="00054CE9">
        <w:rPr>
          <w:rFonts w:eastAsia="Malgun Gothic" w:hint="eastAsia"/>
          <w:sz w:val="22"/>
          <w:szCs w:val="22"/>
          <w:lang w:val="en-US" w:eastAsia="ko-KR"/>
        </w:rPr>
        <w:t>C</w:t>
      </w:r>
      <w:r>
        <w:rPr>
          <w:rFonts w:eastAsia="Malgun Gothic" w:hint="eastAsia"/>
          <w:sz w:val="22"/>
          <w:szCs w:val="22"/>
          <w:lang w:val="en-US" w:eastAsia="ko-KR"/>
        </w:rPr>
        <w:t>LTM candidate cell B.</w:t>
      </w:r>
    </w:p>
    <w:p w14:paraId="6D84EA96" w14:textId="07DCCE40" w:rsidR="00B667F2" w:rsidRDefault="006F2BD2" w:rsidP="007A09EF">
      <w:pPr>
        <w:spacing w:after="120"/>
        <w:rPr>
          <w:rFonts w:eastAsia="Malgun Gothic"/>
          <w:b/>
          <w:bCs/>
          <w:sz w:val="22"/>
          <w:szCs w:val="22"/>
          <w:lang w:val="en-US" w:eastAsia="ko-KR"/>
        </w:rPr>
      </w:pPr>
      <w:r>
        <w:rPr>
          <w:rFonts w:eastAsia="Malgun Gothic"/>
          <w:b/>
          <w:bCs/>
          <w:sz w:val="22"/>
          <w:szCs w:val="22"/>
          <w:lang w:val="en-US" w:eastAsia="ko-KR"/>
        </w:rPr>
        <w:t xml:space="preserve">Proposal 1: When more than one </w:t>
      </w:r>
      <w:r w:rsidR="00703C00">
        <w:rPr>
          <w:rFonts w:eastAsia="Malgun Gothic"/>
          <w:b/>
          <w:bCs/>
          <w:sz w:val="22"/>
          <w:szCs w:val="22"/>
          <w:lang w:val="en-US" w:eastAsia="ko-KR"/>
        </w:rPr>
        <w:t xml:space="preserve">CLTM </w:t>
      </w:r>
      <w:r w:rsidR="00333446">
        <w:rPr>
          <w:rFonts w:eastAsia="Malgun Gothic"/>
          <w:b/>
          <w:bCs/>
          <w:sz w:val="22"/>
          <w:szCs w:val="22"/>
          <w:lang w:val="en-US" w:eastAsia="ko-KR"/>
        </w:rPr>
        <w:t xml:space="preserve">triggered </w:t>
      </w:r>
      <w:r>
        <w:rPr>
          <w:rFonts w:eastAsia="Malgun Gothic"/>
          <w:b/>
          <w:bCs/>
          <w:sz w:val="22"/>
          <w:szCs w:val="22"/>
          <w:lang w:val="en-US" w:eastAsia="ko-KR"/>
        </w:rPr>
        <w:t>candidate cells</w:t>
      </w:r>
      <w:r w:rsidR="00333446">
        <w:rPr>
          <w:rFonts w:eastAsia="Malgun Gothic"/>
          <w:b/>
          <w:bCs/>
          <w:sz w:val="22"/>
          <w:szCs w:val="22"/>
          <w:lang w:val="en-US" w:eastAsia="ko-KR"/>
        </w:rPr>
        <w:t xml:space="preserve"> exist, </w:t>
      </w:r>
      <w:r w:rsidR="00D96081">
        <w:rPr>
          <w:rFonts w:eastAsia="Malgun Gothic"/>
          <w:b/>
          <w:bCs/>
          <w:sz w:val="22"/>
          <w:szCs w:val="22"/>
          <w:lang w:val="en-US" w:eastAsia="ko-KR"/>
        </w:rPr>
        <w:t xml:space="preserve">a </w:t>
      </w:r>
      <w:r w:rsidR="00333446">
        <w:rPr>
          <w:rFonts w:eastAsia="Malgun Gothic"/>
          <w:b/>
          <w:bCs/>
          <w:sz w:val="22"/>
          <w:szCs w:val="22"/>
          <w:lang w:val="en-US" w:eastAsia="ko-KR"/>
        </w:rPr>
        <w:t xml:space="preserve">UE </w:t>
      </w:r>
      <w:r w:rsidR="00F47D1F">
        <w:rPr>
          <w:rFonts w:eastAsia="Malgun Gothic"/>
          <w:b/>
          <w:bCs/>
          <w:sz w:val="22"/>
          <w:szCs w:val="22"/>
          <w:lang w:val="en-US" w:eastAsia="ko-KR"/>
        </w:rPr>
        <w:t>selects</w:t>
      </w:r>
      <w:r w:rsidR="00D96081">
        <w:rPr>
          <w:rFonts w:eastAsia="Malgun Gothic"/>
          <w:b/>
          <w:bCs/>
          <w:sz w:val="22"/>
          <w:szCs w:val="22"/>
          <w:lang w:val="en-US" w:eastAsia="ko-KR"/>
        </w:rPr>
        <w:t xml:space="preserve"> </w:t>
      </w:r>
      <w:r w:rsidR="00333446">
        <w:rPr>
          <w:rFonts w:eastAsia="Malgun Gothic"/>
          <w:b/>
          <w:bCs/>
          <w:sz w:val="22"/>
          <w:szCs w:val="22"/>
          <w:lang w:val="en-US" w:eastAsia="ko-KR"/>
        </w:rPr>
        <w:t>a candidate cell associated with L3 execution condition.</w:t>
      </w:r>
    </w:p>
    <w:p w14:paraId="25EEC24F" w14:textId="0691B2CB" w:rsidR="009F02F8" w:rsidRDefault="009F02F8" w:rsidP="009F02F8">
      <w:pPr>
        <w:pStyle w:val="Heading1"/>
        <w:numPr>
          <w:ilvl w:val="0"/>
          <w:numId w:val="1"/>
        </w:numPr>
        <w:spacing w:before="0" w:after="120"/>
        <w:rPr>
          <w:rFonts w:eastAsia="Malgun Gothic"/>
          <w:lang w:eastAsia="ko-KR"/>
        </w:rPr>
      </w:pPr>
      <w:r>
        <w:rPr>
          <w:rFonts w:eastAsia="Malgun Gothic" w:hint="eastAsia"/>
          <w:sz w:val="32"/>
          <w:lang w:eastAsia="ko-KR"/>
        </w:rPr>
        <w:t xml:space="preserve">CG resource for </w:t>
      </w:r>
      <w:r>
        <w:rPr>
          <w:rFonts w:eastAsia="Malgun Gothic"/>
          <w:sz w:val="32"/>
          <w:lang w:eastAsia="ko-KR"/>
        </w:rPr>
        <w:t>C</w:t>
      </w:r>
      <w:r>
        <w:rPr>
          <w:rFonts w:eastAsia="Malgun Gothic" w:hint="eastAsia"/>
          <w:sz w:val="32"/>
          <w:lang w:eastAsia="ko-KR"/>
        </w:rPr>
        <w:t>LTM</w:t>
      </w:r>
    </w:p>
    <w:p w14:paraId="53A11D33" w14:textId="35A52744" w:rsidR="009F02F8" w:rsidRDefault="009F02F8" w:rsidP="009F02F8">
      <w:pPr>
        <w:spacing w:after="120"/>
        <w:rPr>
          <w:rFonts w:eastAsia="Malgun Gothic"/>
          <w:sz w:val="22"/>
          <w:szCs w:val="22"/>
          <w:lang w:eastAsia="ko-KR"/>
        </w:rPr>
      </w:pPr>
      <w:r>
        <w:rPr>
          <w:rFonts w:eastAsia="Malgun Gothic"/>
          <w:sz w:val="22"/>
          <w:szCs w:val="22"/>
          <w:lang w:eastAsia="ko-KR"/>
        </w:rPr>
        <w:t>A</w:t>
      </w:r>
      <w:r>
        <w:rPr>
          <w:rFonts w:eastAsia="Malgun Gothic" w:hint="eastAsia"/>
          <w:sz w:val="22"/>
          <w:szCs w:val="22"/>
          <w:lang w:eastAsia="ko-KR"/>
        </w:rPr>
        <w:t xml:space="preserve"> network may allocate a configured grant (CG) resource when transmitting to a UE an LTM configuration. </w:t>
      </w:r>
      <w:r>
        <w:rPr>
          <w:rFonts w:eastAsia="Malgun Gothic"/>
          <w:sz w:val="22"/>
          <w:szCs w:val="22"/>
          <w:lang w:eastAsia="ko-KR"/>
        </w:rPr>
        <w:t>T</w:t>
      </w:r>
      <w:r>
        <w:rPr>
          <w:rFonts w:eastAsia="Malgun Gothic" w:hint="eastAsia"/>
          <w:sz w:val="22"/>
          <w:szCs w:val="22"/>
          <w:lang w:eastAsia="ko-KR"/>
        </w:rPr>
        <w:t>he network may need to keep allocating the CG resource of a candidate cell until the UE execute an LTM cell switch procedure for the candidate cell. The UE may not execute the LTM cell switch procedure for the candidate cell. The CG resource is wasted until the UE execute the LTM cell switch procedure for the candidate cell.</w:t>
      </w:r>
    </w:p>
    <w:p w14:paraId="66EA18D3" w14:textId="1B85F1A2" w:rsidR="009F02F8" w:rsidRPr="006900B6" w:rsidRDefault="009F02F8" w:rsidP="009F02F8">
      <w:pPr>
        <w:spacing w:after="120"/>
        <w:rPr>
          <w:rFonts w:eastAsia="Malgun Gothic"/>
          <w:b/>
          <w:bCs/>
          <w:sz w:val="22"/>
          <w:szCs w:val="22"/>
          <w:lang w:eastAsia="ko-KR"/>
        </w:rPr>
      </w:pPr>
      <w:r w:rsidRPr="006900B6">
        <w:rPr>
          <w:rFonts w:eastAsia="Malgun Gothic" w:hint="eastAsia"/>
          <w:b/>
          <w:bCs/>
          <w:sz w:val="22"/>
          <w:szCs w:val="22"/>
          <w:lang w:eastAsia="ko-KR"/>
        </w:rPr>
        <w:t xml:space="preserve">Observation </w:t>
      </w:r>
      <w:r>
        <w:rPr>
          <w:rFonts w:eastAsia="Malgun Gothic"/>
          <w:b/>
          <w:bCs/>
          <w:sz w:val="22"/>
          <w:szCs w:val="22"/>
          <w:lang w:eastAsia="ko-KR"/>
        </w:rPr>
        <w:t>1</w:t>
      </w:r>
      <w:r w:rsidRPr="006900B6">
        <w:rPr>
          <w:rFonts w:eastAsia="Malgun Gothic" w:hint="eastAsia"/>
          <w:b/>
          <w:bCs/>
          <w:sz w:val="22"/>
          <w:szCs w:val="22"/>
          <w:lang w:eastAsia="ko-KR"/>
        </w:rPr>
        <w:t xml:space="preserve">: a CG resource of a candidate cell for </w:t>
      </w:r>
      <w:r w:rsidR="00DA0209">
        <w:rPr>
          <w:rFonts w:eastAsia="Malgun Gothic"/>
          <w:b/>
          <w:bCs/>
          <w:sz w:val="22"/>
          <w:szCs w:val="22"/>
          <w:lang w:eastAsia="ko-KR"/>
        </w:rPr>
        <w:t>C</w:t>
      </w:r>
      <w:r w:rsidRPr="006900B6">
        <w:rPr>
          <w:rFonts w:eastAsia="Malgun Gothic" w:hint="eastAsia"/>
          <w:b/>
          <w:bCs/>
          <w:sz w:val="22"/>
          <w:szCs w:val="22"/>
          <w:lang w:eastAsia="ko-KR"/>
        </w:rPr>
        <w:t>LTM is wasted until the UE execute the LTM cell switch procedure for the candidate cell.</w:t>
      </w:r>
    </w:p>
    <w:p w14:paraId="3DC734B0" w14:textId="3F0889AE" w:rsidR="009F02F8" w:rsidRDefault="009F02F8" w:rsidP="009F02F8">
      <w:pPr>
        <w:spacing w:after="120"/>
        <w:rPr>
          <w:rFonts w:eastAsia="Malgun Gothic"/>
          <w:sz w:val="22"/>
          <w:szCs w:val="22"/>
          <w:lang w:eastAsia="ko-KR"/>
        </w:rPr>
      </w:pPr>
      <w:r>
        <w:rPr>
          <w:rFonts w:eastAsia="Malgun Gothic" w:hint="eastAsia"/>
          <w:sz w:val="22"/>
          <w:szCs w:val="22"/>
          <w:lang w:eastAsia="ko-KR"/>
        </w:rPr>
        <w:t xml:space="preserve">The network may </w:t>
      </w:r>
      <w:r>
        <w:rPr>
          <w:rFonts w:eastAsia="Malgun Gothic"/>
          <w:sz w:val="22"/>
          <w:szCs w:val="22"/>
          <w:lang w:eastAsia="ko-KR"/>
        </w:rPr>
        <w:t>need</w:t>
      </w:r>
      <w:r>
        <w:rPr>
          <w:rFonts w:eastAsia="Malgun Gothic" w:hint="eastAsia"/>
          <w:sz w:val="22"/>
          <w:szCs w:val="22"/>
          <w:lang w:eastAsia="ko-KR"/>
        </w:rPr>
        <w:t xml:space="preserve"> to release or update the CG resource (e.g., to avoid the waste of the CG resource). For releasing or updating the CG resource, the network </w:t>
      </w:r>
      <w:r>
        <w:rPr>
          <w:rFonts w:eastAsia="Malgun Gothic"/>
          <w:sz w:val="22"/>
          <w:szCs w:val="22"/>
          <w:lang w:eastAsia="ko-KR"/>
        </w:rPr>
        <w:t>needs</w:t>
      </w:r>
      <w:r>
        <w:rPr>
          <w:rFonts w:eastAsia="Malgun Gothic" w:hint="eastAsia"/>
          <w:sz w:val="22"/>
          <w:szCs w:val="22"/>
          <w:lang w:eastAsia="ko-KR"/>
        </w:rPr>
        <w:t xml:space="preserve"> to transmit an RRC reconfiguration message comprising an LTM configuration. It causes signal overheads and is not desired for </w:t>
      </w:r>
      <w:r>
        <w:rPr>
          <w:rFonts w:eastAsia="Malgun Gothic"/>
          <w:sz w:val="22"/>
          <w:szCs w:val="22"/>
          <w:lang w:eastAsia="ko-KR"/>
        </w:rPr>
        <w:t>subsequent</w:t>
      </w:r>
      <w:r>
        <w:rPr>
          <w:rFonts w:eastAsia="Malgun Gothic" w:hint="eastAsia"/>
          <w:sz w:val="22"/>
          <w:szCs w:val="22"/>
          <w:lang w:eastAsia="ko-KR"/>
        </w:rPr>
        <w:t xml:space="preserve"> </w:t>
      </w:r>
      <w:r w:rsidR="00DA0209">
        <w:rPr>
          <w:rFonts w:eastAsia="Malgun Gothic"/>
          <w:sz w:val="22"/>
          <w:szCs w:val="22"/>
          <w:lang w:eastAsia="ko-KR"/>
        </w:rPr>
        <w:t>C</w:t>
      </w:r>
      <w:r>
        <w:rPr>
          <w:rFonts w:eastAsia="Malgun Gothic" w:hint="eastAsia"/>
          <w:sz w:val="22"/>
          <w:szCs w:val="22"/>
          <w:lang w:eastAsia="ko-KR"/>
        </w:rPr>
        <w:t>LTM without the RRC reconfiguration.</w:t>
      </w:r>
    </w:p>
    <w:p w14:paraId="1E3D1C35" w14:textId="6EDAEDDB" w:rsidR="009F02F8" w:rsidRPr="006900B6" w:rsidRDefault="009F02F8" w:rsidP="009F02F8">
      <w:pPr>
        <w:spacing w:after="120"/>
        <w:rPr>
          <w:rFonts w:eastAsia="Malgun Gothic"/>
          <w:b/>
          <w:bCs/>
          <w:sz w:val="22"/>
          <w:szCs w:val="22"/>
          <w:lang w:eastAsia="ko-KR"/>
        </w:rPr>
      </w:pPr>
      <w:r w:rsidRPr="006900B6">
        <w:rPr>
          <w:rFonts w:eastAsia="Malgun Gothic" w:hint="eastAsia"/>
          <w:b/>
          <w:bCs/>
          <w:sz w:val="22"/>
          <w:szCs w:val="22"/>
          <w:lang w:eastAsia="ko-KR"/>
        </w:rPr>
        <w:t xml:space="preserve">Observation </w:t>
      </w:r>
      <w:r w:rsidR="007860CE">
        <w:rPr>
          <w:rFonts w:eastAsia="Malgun Gothic"/>
          <w:b/>
          <w:bCs/>
          <w:sz w:val="22"/>
          <w:szCs w:val="22"/>
          <w:lang w:eastAsia="ko-KR"/>
        </w:rPr>
        <w:t>2</w:t>
      </w:r>
      <w:r w:rsidRPr="006900B6">
        <w:rPr>
          <w:rFonts w:eastAsia="Malgun Gothic" w:hint="eastAsia"/>
          <w:b/>
          <w:bCs/>
          <w:sz w:val="22"/>
          <w:szCs w:val="22"/>
          <w:lang w:eastAsia="ko-KR"/>
        </w:rPr>
        <w:t xml:space="preserve">: it </w:t>
      </w:r>
      <w:r w:rsidRPr="006900B6">
        <w:rPr>
          <w:rFonts w:eastAsia="Malgun Gothic"/>
          <w:b/>
          <w:bCs/>
          <w:sz w:val="22"/>
          <w:szCs w:val="22"/>
          <w:lang w:eastAsia="ko-KR"/>
        </w:rPr>
        <w:t>causes</w:t>
      </w:r>
      <w:r w:rsidRPr="006900B6">
        <w:rPr>
          <w:rFonts w:eastAsia="Malgun Gothic" w:hint="eastAsia"/>
          <w:b/>
          <w:bCs/>
          <w:sz w:val="22"/>
          <w:szCs w:val="22"/>
          <w:lang w:eastAsia="ko-KR"/>
        </w:rPr>
        <w:t xml:space="preserve"> signal overheads and is not desired for </w:t>
      </w:r>
      <w:r w:rsidRPr="006900B6">
        <w:rPr>
          <w:rFonts w:eastAsia="Malgun Gothic"/>
          <w:b/>
          <w:bCs/>
          <w:sz w:val="22"/>
          <w:szCs w:val="22"/>
          <w:lang w:eastAsia="ko-KR"/>
        </w:rPr>
        <w:t>subsequent</w:t>
      </w:r>
      <w:r w:rsidRPr="006900B6">
        <w:rPr>
          <w:rFonts w:eastAsia="Malgun Gothic" w:hint="eastAsia"/>
          <w:b/>
          <w:bCs/>
          <w:sz w:val="22"/>
          <w:szCs w:val="22"/>
          <w:lang w:eastAsia="ko-KR"/>
        </w:rPr>
        <w:t xml:space="preserve"> </w:t>
      </w:r>
      <w:r w:rsidR="00DA0209">
        <w:rPr>
          <w:rFonts w:eastAsia="Malgun Gothic"/>
          <w:b/>
          <w:bCs/>
          <w:sz w:val="22"/>
          <w:szCs w:val="22"/>
          <w:lang w:eastAsia="ko-KR"/>
        </w:rPr>
        <w:t>C</w:t>
      </w:r>
      <w:r w:rsidRPr="006900B6">
        <w:rPr>
          <w:rFonts w:eastAsia="Malgun Gothic" w:hint="eastAsia"/>
          <w:b/>
          <w:bCs/>
          <w:sz w:val="22"/>
          <w:szCs w:val="22"/>
          <w:lang w:eastAsia="ko-KR"/>
        </w:rPr>
        <w:t xml:space="preserve">LTM without the RRC reconfiguration for an RRC </w:t>
      </w:r>
      <w:r w:rsidRPr="006900B6">
        <w:rPr>
          <w:rFonts w:eastAsia="Malgun Gothic"/>
          <w:b/>
          <w:bCs/>
          <w:sz w:val="22"/>
          <w:szCs w:val="22"/>
          <w:lang w:eastAsia="ko-KR"/>
        </w:rPr>
        <w:t>reconfiguration</w:t>
      </w:r>
      <w:r w:rsidRPr="006900B6">
        <w:rPr>
          <w:rFonts w:eastAsia="Malgun Gothic" w:hint="eastAsia"/>
          <w:b/>
          <w:bCs/>
          <w:sz w:val="22"/>
          <w:szCs w:val="22"/>
          <w:lang w:eastAsia="ko-KR"/>
        </w:rPr>
        <w:t xml:space="preserve"> message to release or update a CG resource of the candidate cell.</w:t>
      </w:r>
    </w:p>
    <w:p w14:paraId="296FCFAF" w14:textId="538C1E63" w:rsidR="009F02F8" w:rsidRPr="00002FCF" w:rsidRDefault="009F02F8" w:rsidP="009F02F8">
      <w:pPr>
        <w:spacing w:after="120"/>
        <w:rPr>
          <w:rFonts w:eastAsia="Malgun Gothic"/>
          <w:b/>
          <w:bCs/>
          <w:sz w:val="22"/>
          <w:szCs w:val="22"/>
          <w:lang w:eastAsia="ko-KR"/>
        </w:rPr>
      </w:pPr>
      <w:r w:rsidRPr="006900B6">
        <w:rPr>
          <w:rFonts w:eastAsia="Malgun Gothic" w:hint="eastAsia"/>
          <w:b/>
          <w:bCs/>
          <w:sz w:val="22"/>
          <w:szCs w:val="22"/>
          <w:lang w:eastAsia="ko-KR"/>
        </w:rPr>
        <w:t>Proposal</w:t>
      </w:r>
      <w:r>
        <w:rPr>
          <w:rFonts w:eastAsia="Malgun Gothic" w:hint="eastAsia"/>
          <w:b/>
          <w:bCs/>
          <w:sz w:val="22"/>
          <w:szCs w:val="22"/>
          <w:lang w:eastAsia="ko-KR"/>
        </w:rPr>
        <w:t xml:space="preserve"> </w:t>
      </w:r>
      <w:r w:rsidR="007860CE">
        <w:rPr>
          <w:rFonts w:eastAsia="Malgun Gothic"/>
          <w:b/>
          <w:bCs/>
          <w:sz w:val="22"/>
          <w:szCs w:val="22"/>
          <w:lang w:eastAsia="ko-KR"/>
        </w:rPr>
        <w:t>2</w:t>
      </w:r>
      <w:r w:rsidRPr="006900B6">
        <w:rPr>
          <w:rFonts w:eastAsia="Malgun Gothic" w:hint="eastAsia"/>
          <w:b/>
          <w:bCs/>
          <w:sz w:val="22"/>
          <w:szCs w:val="22"/>
          <w:lang w:eastAsia="ko-KR"/>
        </w:rPr>
        <w:t xml:space="preserve">: RAN2 discuss dynamic management of CG resource of candidate cell for </w:t>
      </w:r>
      <w:r w:rsidR="00DA0209">
        <w:rPr>
          <w:rFonts w:eastAsia="Malgun Gothic"/>
          <w:b/>
          <w:bCs/>
          <w:sz w:val="22"/>
          <w:szCs w:val="22"/>
          <w:lang w:eastAsia="ko-KR"/>
        </w:rPr>
        <w:t>C</w:t>
      </w:r>
      <w:r w:rsidRPr="006900B6">
        <w:rPr>
          <w:rFonts w:eastAsia="Malgun Gothic" w:hint="eastAsia"/>
          <w:b/>
          <w:bCs/>
          <w:sz w:val="22"/>
          <w:szCs w:val="22"/>
          <w:lang w:eastAsia="ko-KR"/>
        </w:rPr>
        <w:t xml:space="preserve">LTM. </w:t>
      </w:r>
    </w:p>
    <w:p w14:paraId="3C31B9F0" w14:textId="797F0EA1" w:rsidR="00B667F2" w:rsidRPr="00351BA6" w:rsidRDefault="00A95A9C" w:rsidP="00B667F2">
      <w:pPr>
        <w:pStyle w:val="Heading1"/>
        <w:numPr>
          <w:ilvl w:val="0"/>
          <w:numId w:val="1"/>
        </w:numPr>
        <w:spacing w:before="0" w:after="120"/>
        <w:rPr>
          <w:lang w:eastAsia="ja-JP"/>
        </w:rPr>
      </w:pPr>
      <w:r>
        <w:rPr>
          <w:rFonts w:eastAsia="Malgun Gothic" w:hint="eastAsia"/>
          <w:lang w:eastAsia="ko-KR"/>
        </w:rPr>
        <w:t xml:space="preserve">MAC CE for </w:t>
      </w:r>
      <w:r w:rsidR="009E4887">
        <w:rPr>
          <w:rFonts w:eastAsia="Malgun Gothic" w:hint="eastAsia"/>
          <w:lang w:eastAsia="ko-KR"/>
        </w:rPr>
        <w:t>E</w:t>
      </w:r>
      <w:r>
        <w:rPr>
          <w:rFonts w:eastAsia="Malgun Gothic" w:hint="eastAsia"/>
          <w:lang w:eastAsia="ko-KR"/>
        </w:rPr>
        <w:t>arly TA</w:t>
      </w:r>
      <w:r w:rsidR="00756493">
        <w:rPr>
          <w:rFonts w:eastAsia="Malgun Gothic" w:hint="eastAsia"/>
          <w:lang w:eastAsia="ko-KR"/>
        </w:rPr>
        <w:t xml:space="preserve"> </w:t>
      </w:r>
      <w:r w:rsidR="00756493">
        <w:rPr>
          <w:rFonts w:eastAsia="Malgun Gothic"/>
          <w:lang w:eastAsia="ko-KR"/>
        </w:rPr>
        <w:t>acquisition</w:t>
      </w:r>
    </w:p>
    <w:p w14:paraId="758BF9BE" w14:textId="20A4B3CC" w:rsidR="00756493" w:rsidRDefault="00433A9F" w:rsidP="007A09EF">
      <w:pPr>
        <w:spacing w:after="120"/>
        <w:rPr>
          <w:rFonts w:eastAsia="Malgun Gothic"/>
          <w:sz w:val="22"/>
          <w:szCs w:val="22"/>
          <w:lang w:val="en-US" w:eastAsia="ko-KR"/>
        </w:rPr>
      </w:pPr>
      <w:r w:rsidRPr="00756493">
        <w:rPr>
          <w:rFonts w:eastAsia="Malgun Gothic" w:hint="eastAsia"/>
          <w:sz w:val="22"/>
          <w:szCs w:val="22"/>
          <w:lang w:val="en-US" w:eastAsia="ko-KR"/>
        </w:rPr>
        <w:t xml:space="preserve">In RAN2 #128, RAN2 agreed </w:t>
      </w:r>
      <w:r w:rsidR="00D50F18" w:rsidRPr="00756493">
        <w:rPr>
          <w:rFonts w:eastAsia="Malgun Gothic" w:hint="eastAsia"/>
          <w:sz w:val="22"/>
          <w:szCs w:val="22"/>
          <w:lang w:val="en-US" w:eastAsia="ko-KR"/>
        </w:rPr>
        <w:t>that a</w:t>
      </w:r>
      <w:r w:rsidR="00A95A9C" w:rsidRPr="00A95A9C">
        <w:rPr>
          <w:rFonts w:eastAsia="Malgun Gothic" w:hint="eastAsia"/>
          <w:sz w:val="22"/>
          <w:szCs w:val="22"/>
          <w:lang w:val="en-US" w:eastAsia="ko-KR"/>
        </w:rPr>
        <w:t xml:space="preserve"> network may transmit new MAC CE</w:t>
      </w:r>
      <w:r w:rsidR="00D50F18" w:rsidRPr="00D50F18">
        <w:rPr>
          <w:rFonts w:eastAsia="Malgun Gothic"/>
          <w:sz w:val="22"/>
          <w:szCs w:val="22"/>
          <w:lang w:val="en-US" w:eastAsia="ko-KR"/>
        </w:rPr>
        <w:t xml:space="preserve"> </w:t>
      </w:r>
      <w:r w:rsidR="00820C31">
        <w:rPr>
          <w:rFonts w:eastAsia="Malgun Gothic"/>
          <w:sz w:val="22"/>
          <w:szCs w:val="22"/>
          <w:lang w:val="en-US" w:eastAsia="ko-KR"/>
        </w:rPr>
        <w:t xml:space="preserve">to </w:t>
      </w:r>
      <w:r w:rsidR="00D50F18" w:rsidRPr="00A95A9C">
        <w:rPr>
          <w:rFonts w:eastAsia="Malgun Gothic"/>
          <w:sz w:val="22"/>
          <w:szCs w:val="22"/>
          <w:lang w:val="en-US" w:eastAsia="ko-KR"/>
        </w:rPr>
        <w:t xml:space="preserve">inform the candidate cell’s TA information to UE via </w:t>
      </w:r>
      <w:r w:rsidR="00820C31">
        <w:rPr>
          <w:rFonts w:eastAsia="Malgun Gothic"/>
          <w:sz w:val="22"/>
          <w:szCs w:val="22"/>
          <w:lang w:val="en-US" w:eastAsia="ko-KR"/>
        </w:rPr>
        <w:t xml:space="preserve">the </w:t>
      </w:r>
      <w:r w:rsidR="00D50F18" w:rsidRPr="00A95A9C">
        <w:rPr>
          <w:rFonts w:eastAsia="Malgun Gothic"/>
          <w:sz w:val="22"/>
          <w:szCs w:val="22"/>
          <w:lang w:val="en-US" w:eastAsia="ko-KR"/>
        </w:rPr>
        <w:t xml:space="preserve">new MAC CE, which is the TA value when UE switches to that candidate cell </w:t>
      </w:r>
      <w:r w:rsidR="00D50F18" w:rsidRPr="00A95A9C">
        <w:rPr>
          <w:rFonts w:eastAsia="Malgun Gothic"/>
          <w:sz w:val="22"/>
          <w:szCs w:val="22"/>
          <w:lang w:val="en-US" w:eastAsia="ko-KR"/>
        </w:rPr>
        <w:lastRenderedPageBreak/>
        <w:t>during CLTM</w:t>
      </w:r>
      <w:r w:rsidR="001459E9">
        <w:rPr>
          <w:rFonts w:eastAsia="Malgun Gothic" w:hint="eastAsia"/>
          <w:sz w:val="22"/>
          <w:szCs w:val="22"/>
          <w:lang w:val="en-US" w:eastAsia="ko-KR"/>
        </w:rPr>
        <w:t>. The network can transmit the new MAC CE in response to receiving a RA preamble</w:t>
      </w:r>
      <w:r w:rsidR="00E80F51">
        <w:rPr>
          <w:rFonts w:eastAsia="Malgun Gothic" w:hint="eastAsia"/>
          <w:sz w:val="22"/>
          <w:szCs w:val="22"/>
          <w:lang w:val="en-US" w:eastAsia="ko-KR"/>
        </w:rPr>
        <w:t xml:space="preserve"> from a UE. </w:t>
      </w:r>
      <w:r w:rsidR="00FF0548">
        <w:rPr>
          <w:rFonts w:eastAsia="Malgun Gothic"/>
          <w:sz w:val="22"/>
          <w:szCs w:val="22"/>
          <w:lang w:val="en-US" w:eastAsia="ko-KR"/>
        </w:rPr>
        <w:t>The network may</w:t>
      </w:r>
      <w:r w:rsidR="00405105">
        <w:rPr>
          <w:rFonts w:eastAsia="Malgun Gothic"/>
          <w:sz w:val="22"/>
          <w:szCs w:val="22"/>
          <w:lang w:val="en-US" w:eastAsia="ko-KR"/>
        </w:rPr>
        <w:t xml:space="preserve"> need to</w:t>
      </w:r>
      <w:r w:rsidR="00FF0548">
        <w:rPr>
          <w:rFonts w:eastAsia="Malgun Gothic"/>
          <w:sz w:val="22"/>
          <w:szCs w:val="22"/>
          <w:lang w:val="en-US" w:eastAsia="ko-KR"/>
        </w:rPr>
        <w:t xml:space="preserve"> include </w:t>
      </w:r>
      <w:r w:rsidR="00405105">
        <w:rPr>
          <w:rFonts w:eastAsia="Malgun Gothic"/>
          <w:sz w:val="22"/>
          <w:szCs w:val="22"/>
          <w:lang w:val="en-US" w:eastAsia="ko-KR"/>
        </w:rPr>
        <w:t xml:space="preserve">more than one TA values. </w:t>
      </w:r>
      <w:r w:rsidR="00E80F51">
        <w:rPr>
          <w:rFonts w:eastAsia="Malgun Gothic" w:hint="eastAsia"/>
          <w:sz w:val="22"/>
          <w:szCs w:val="22"/>
          <w:lang w:val="en-US" w:eastAsia="ko-KR"/>
        </w:rPr>
        <w:t xml:space="preserve">The </w:t>
      </w:r>
      <w:r w:rsidR="00E80F51">
        <w:rPr>
          <w:rFonts w:eastAsia="Malgun Gothic"/>
          <w:sz w:val="22"/>
          <w:szCs w:val="22"/>
          <w:lang w:val="en-US" w:eastAsia="ko-KR"/>
        </w:rPr>
        <w:t>network</w:t>
      </w:r>
      <w:r w:rsidR="00E80F51">
        <w:rPr>
          <w:rFonts w:eastAsia="Malgun Gothic" w:hint="eastAsia"/>
          <w:sz w:val="22"/>
          <w:szCs w:val="22"/>
          <w:lang w:val="en-US" w:eastAsia="ko-KR"/>
        </w:rPr>
        <w:t xml:space="preserve"> may transmit the new MAC CE to manage the TA</w:t>
      </w:r>
      <w:r w:rsidR="007766A5">
        <w:rPr>
          <w:rFonts w:eastAsia="Malgun Gothic" w:hint="eastAsia"/>
          <w:sz w:val="22"/>
          <w:szCs w:val="22"/>
          <w:lang w:val="en-US" w:eastAsia="ko-KR"/>
        </w:rPr>
        <w:t xml:space="preserve"> of a candidate cell (e.g., </w:t>
      </w:r>
      <w:r w:rsidR="00405105">
        <w:rPr>
          <w:rFonts w:eastAsia="Malgun Gothic"/>
          <w:sz w:val="22"/>
          <w:szCs w:val="22"/>
          <w:lang w:val="en-US" w:eastAsia="ko-KR"/>
        </w:rPr>
        <w:t xml:space="preserve">for </w:t>
      </w:r>
      <w:r w:rsidR="007766A5">
        <w:rPr>
          <w:rFonts w:eastAsia="Malgun Gothic" w:hint="eastAsia"/>
          <w:sz w:val="22"/>
          <w:szCs w:val="22"/>
          <w:lang w:val="en-US" w:eastAsia="ko-KR"/>
        </w:rPr>
        <w:t xml:space="preserve">restarting TA timer or updating TA value). </w:t>
      </w:r>
      <w:r w:rsidR="00AE0A85">
        <w:rPr>
          <w:rFonts w:eastAsia="Malgun Gothic" w:hint="eastAsia"/>
          <w:sz w:val="22"/>
          <w:szCs w:val="22"/>
          <w:lang w:val="en-US" w:eastAsia="ko-KR"/>
        </w:rPr>
        <w:t>To avoid signal overheads</w:t>
      </w:r>
      <w:r w:rsidR="00111A81">
        <w:rPr>
          <w:rFonts w:eastAsia="Malgun Gothic" w:hint="eastAsia"/>
          <w:sz w:val="22"/>
          <w:szCs w:val="22"/>
          <w:lang w:val="en-US" w:eastAsia="ko-KR"/>
        </w:rPr>
        <w:t xml:space="preserve">, </w:t>
      </w:r>
      <w:r w:rsidR="00AE0A85">
        <w:rPr>
          <w:rFonts w:eastAsia="Malgun Gothic" w:hint="eastAsia"/>
          <w:sz w:val="22"/>
          <w:szCs w:val="22"/>
          <w:lang w:val="en-US" w:eastAsia="ko-KR"/>
        </w:rPr>
        <w:t xml:space="preserve">it would be better to allow </w:t>
      </w:r>
      <w:r w:rsidR="00111A81">
        <w:rPr>
          <w:rFonts w:eastAsia="Malgun Gothic" w:hint="eastAsia"/>
          <w:sz w:val="22"/>
          <w:szCs w:val="22"/>
          <w:lang w:val="en-US" w:eastAsia="ko-KR"/>
        </w:rPr>
        <w:t>the new MAC CE to include more than</w:t>
      </w:r>
      <w:r w:rsidR="00AE0A85">
        <w:rPr>
          <w:rFonts w:eastAsia="Malgun Gothic" w:hint="eastAsia"/>
          <w:sz w:val="22"/>
          <w:szCs w:val="22"/>
          <w:lang w:val="en-US" w:eastAsia="ko-KR"/>
        </w:rPr>
        <w:t xml:space="preserve"> </w:t>
      </w:r>
      <w:r w:rsidR="00756493">
        <w:rPr>
          <w:rFonts w:eastAsia="Malgun Gothic" w:hint="eastAsia"/>
          <w:sz w:val="22"/>
          <w:szCs w:val="22"/>
          <w:lang w:val="en-US" w:eastAsia="ko-KR"/>
        </w:rPr>
        <w:t>one TA values.</w:t>
      </w:r>
    </w:p>
    <w:p w14:paraId="2E9E2352" w14:textId="150ECA90" w:rsidR="00103D0B" w:rsidRDefault="00756493" w:rsidP="007A09EF">
      <w:pPr>
        <w:spacing w:after="120"/>
        <w:rPr>
          <w:rFonts w:eastAsia="Malgun Gothic"/>
          <w:b/>
          <w:bCs/>
          <w:sz w:val="22"/>
          <w:szCs w:val="22"/>
          <w:lang w:val="en-US" w:eastAsia="ko-KR"/>
        </w:rPr>
      </w:pPr>
      <w:r w:rsidRPr="009E4887">
        <w:rPr>
          <w:rFonts w:eastAsia="Malgun Gothic" w:hint="eastAsia"/>
          <w:b/>
          <w:bCs/>
          <w:sz w:val="22"/>
          <w:szCs w:val="22"/>
          <w:lang w:val="en-US" w:eastAsia="ko-KR"/>
        </w:rPr>
        <w:t xml:space="preserve">Proposal </w:t>
      </w:r>
      <w:r w:rsidR="009E4887" w:rsidRPr="009E4887">
        <w:rPr>
          <w:rFonts w:eastAsia="Malgun Gothic" w:hint="eastAsia"/>
          <w:b/>
          <w:bCs/>
          <w:sz w:val="22"/>
          <w:szCs w:val="22"/>
          <w:lang w:val="en-US" w:eastAsia="ko-KR"/>
        </w:rPr>
        <w:t>3</w:t>
      </w:r>
      <w:r w:rsidRPr="009E4887">
        <w:rPr>
          <w:rFonts w:eastAsia="Malgun Gothic" w:hint="eastAsia"/>
          <w:b/>
          <w:bCs/>
          <w:sz w:val="22"/>
          <w:szCs w:val="22"/>
          <w:lang w:val="en-US" w:eastAsia="ko-KR"/>
        </w:rPr>
        <w:t xml:space="preserve">: RAN2 to agree new MAC CE to include more than one TA values. </w:t>
      </w:r>
      <w:r w:rsidR="00111A81" w:rsidRPr="009E4887">
        <w:rPr>
          <w:rFonts w:eastAsia="Malgun Gothic" w:hint="eastAsia"/>
          <w:b/>
          <w:bCs/>
          <w:sz w:val="22"/>
          <w:szCs w:val="22"/>
          <w:lang w:val="en-US" w:eastAsia="ko-KR"/>
        </w:rPr>
        <w:t xml:space="preserve"> </w:t>
      </w:r>
    </w:p>
    <w:p w14:paraId="796500B1" w14:textId="712974EB" w:rsidR="00496AAC" w:rsidRDefault="00496AAC" w:rsidP="007A09EF">
      <w:pPr>
        <w:spacing w:after="120"/>
        <w:rPr>
          <w:rFonts w:eastAsia="Malgun Gothic"/>
          <w:sz w:val="22"/>
          <w:szCs w:val="22"/>
          <w:lang w:val="en-US" w:eastAsia="ko-KR"/>
        </w:rPr>
      </w:pPr>
      <w:r>
        <w:rPr>
          <w:rFonts w:eastAsia="Malgun Gothic"/>
          <w:sz w:val="22"/>
          <w:szCs w:val="22"/>
          <w:lang w:val="en-US" w:eastAsia="ko-KR"/>
        </w:rPr>
        <w:t xml:space="preserve">In RAN2 #129, RAN2 agreed that the UE starts </w:t>
      </w:r>
      <w:r w:rsidRPr="00496AAC">
        <w:rPr>
          <w:rFonts w:eastAsia="Malgun Gothic"/>
          <w:sz w:val="22"/>
          <w:szCs w:val="22"/>
          <w:lang w:val="en-US" w:eastAsia="ko-KR"/>
        </w:rPr>
        <w:t>execution condition evaluation once it receives CLTM configuration including C-LTM execution condition</w:t>
      </w:r>
      <w:r>
        <w:rPr>
          <w:rFonts w:eastAsia="Malgun Gothic"/>
          <w:sz w:val="22"/>
          <w:szCs w:val="22"/>
          <w:lang w:val="en-US" w:eastAsia="ko-KR"/>
        </w:rPr>
        <w:t xml:space="preserve">. It is also understood that the UE completes an RA procedure after transmitting an RA preamble for early uplink sync, similar to Rel-18 LTM. If at least one execution condition is fulfilled for a candidate cell and if the UE has completed RA procedure for the candidate cell but has not yet received </w:t>
      </w:r>
      <w:r w:rsidR="00657ADD">
        <w:rPr>
          <w:rFonts w:eastAsia="Malgun Gothic"/>
          <w:sz w:val="22"/>
          <w:szCs w:val="22"/>
          <w:lang w:val="en-US" w:eastAsia="ko-KR"/>
        </w:rPr>
        <w:t>the</w:t>
      </w:r>
      <w:r>
        <w:rPr>
          <w:rFonts w:eastAsia="Malgun Gothic"/>
          <w:sz w:val="22"/>
          <w:szCs w:val="22"/>
          <w:lang w:val="en-US" w:eastAsia="ko-KR"/>
        </w:rPr>
        <w:t xml:space="preserve"> MAC CE informing the candidate cell’s TA, then the UE has two options:</w:t>
      </w:r>
    </w:p>
    <w:p w14:paraId="44BA7D01" w14:textId="7E6B1D91" w:rsidR="00496AAC" w:rsidRDefault="00496AAC" w:rsidP="007A09EF">
      <w:pPr>
        <w:spacing w:after="120"/>
        <w:rPr>
          <w:rFonts w:eastAsia="Malgun Gothic"/>
          <w:sz w:val="22"/>
          <w:szCs w:val="22"/>
          <w:lang w:val="en-US" w:eastAsia="ko-KR"/>
        </w:rPr>
      </w:pPr>
      <w:r>
        <w:rPr>
          <w:rFonts w:eastAsia="Malgun Gothic"/>
          <w:sz w:val="22"/>
          <w:szCs w:val="22"/>
          <w:lang w:val="en-US" w:eastAsia="ko-KR"/>
        </w:rPr>
        <w:t xml:space="preserve">Option 1: UE does not have a valid TA for the candidate cell, since it has not received </w:t>
      </w:r>
      <w:r w:rsidR="00657ADD">
        <w:rPr>
          <w:rFonts w:eastAsia="Malgun Gothic"/>
          <w:sz w:val="22"/>
          <w:szCs w:val="22"/>
          <w:lang w:val="en-US" w:eastAsia="ko-KR"/>
        </w:rPr>
        <w:t>the</w:t>
      </w:r>
      <w:r>
        <w:rPr>
          <w:rFonts w:eastAsia="Malgun Gothic"/>
          <w:sz w:val="22"/>
          <w:szCs w:val="22"/>
          <w:lang w:val="en-US" w:eastAsia="ko-KR"/>
        </w:rPr>
        <w:t xml:space="preserve"> MAC CE informing the candidate cell’s TA. So, the UE initiate</w:t>
      </w:r>
      <w:r w:rsidR="00657ADD">
        <w:rPr>
          <w:rFonts w:eastAsia="Malgun Gothic"/>
          <w:sz w:val="22"/>
          <w:szCs w:val="22"/>
          <w:lang w:val="en-US" w:eastAsia="ko-KR"/>
        </w:rPr>
        <w:t>s</w:t>
      </w:r>
      <w:r>
        <w:rPr>
          <w:rFonts w:eastAsia="Malgun Gothic"/>
          <w:sz w:val="22"/>
          <w:szCs w:val="22"/>
          <w:lang w:val="en-US" w:eastAsia="ko-KR"/>
        </w:rPr>
        <w:t xml:space="preserve"> a RACH-based CLTM cell switch.</w:t>
      </w:r>
    </w:p>
    <w:p w14:paraId="55EED71B" w14:textId="1D4C8912" w:rsidR="00496AAC" w:rsidRDefault="00496AAC" w:rsidP="007A09EF">
      <w:pPr>
        <w:spacing w:after="120"/>
        <w:rPr>
          <w:rFonts w:eastAsia="Malgun Gothic"/>
          <w:sz w:val="22"/>
          <w:szCs w:val="22"/>
          <w:lang w:val="en-US" w:eastAsia="ko-KR"/>
        </w:rPr>
      </w:pPr>
      <w:r>
        <w:rPr>
          <w:rFonts w:eastAsia="Malgun Gothic"/>
          <w:sz w:val="22"/>
          <w:szCs w:val="22"/>
          <w:lang w:val="en-US" w:eastAsia="ko-KR"/>
        </w:rPr>
        <w:t xml:space="preserve">Option 2: UE waits for a duration of time to receive the MAC CE informing the candidate cell’s TA. If the duration of time expires and the UE still does not receive the MAC CE, UE initiates RACH-based cell switch. If the UE receives </w:t>
      </w:r>
      <w:r w:rsidR="002A0FD5">
        <w:rPr>
          <w:rFonts w:eastAsia="Malgun Gothic"/>
          <w:sz w:val="22"/>
          <w:szCs w:val="22"/>
          <w:lang w:val="en-US" w:eastAsia="ko-KR"/>
        </w:rPr>
        <w:t>the</w:t>
      </w:r>
      <w:r>
        <w:rPr>
          <w:rFonts w:eastAsia="Malgun Gothic"/>
          <w:sz w:val="22"/>
          <w:szCs w:val="22"/>
          <w:lang w:val="en-US" w:eastAsia="ko-KR"/>
        </w:rPr>
        <w:t xml:space="preserve"> MAC CE within the duration of time, UE initiates a RACH-less cell switch.</w:t>
      </w:r>
    </w:p>
    <w:p w14:paraId="58AFA2BC" w14:textId="6ECC7E35" w:rsidR="00664E4E" w:rsidRDefault="00496AAC" w:rsidP="007A09EF">
      <w:pPr>
        <w:spacing w:after="120"/>
        <w:rPr>
          <w:rFonts w:eastAsia="Malgun Gothic"/>
          <w:sz w:val="22"/>
          <w:szCs w:val="22"/>
          <w:lang w:val="en-US" w:eastAsia="ko-KR"/>
        </w:rPr>
      </w:pPr>
      <w:r>
        <w:rPr>
          <w:rFonts w:eastAsia="Malgun Gothic"/>
          <w:sz w:val="22"/>
          <w:szCs w:val="22"/>
          <w:lang w:val="en-US" w:eastAsia="ko-KR"/>
        </w:rPr>
        <w:t>Option 1 has the benefit of slightly simpler implementation, but it also adds overhead in terms of performing two RA procedures</w:t>
      </w:r>
      <w:r w:rsidR="002A0FD5">
        <w:rPr>
          <w:rFonts w:eastAsia="Malgun Gothic"/>
          <w:sz w:val="22"/>
          <w:szCs w:val="22"/>
          <w:lang w:val="en-US" w:eastAsia="ko-KR"/>
        </w:rPr>
        <w:t xml:space="preserve"> (one during early uplink sync and one for RACH-based cell switch)</w:t>
      </w:r>
      <w:r>
        <w:rPr>
          <w:rFonts w:eastAsia="Malgun Gothic"/>
          <w:sz w:val="22"/>
          <w:szCs w:val="22"/>
          <w:lang w:val="en-US" w:eastAsia="ko-KR"/>
        </w:rPr>
        <w:t xml:space="preserve"> to obtain TA for the candidate cell. It </w:t>
      </w:r>
      <w:r w:rsidR="00664E4E">
        <w:rPr>
          <w:rFonts w:eastAsia="Malgun Gothic"/>
          <w:sz w:val="22"/>
          <w:szCs w:val="22"/>
          <w:lang w:val="en-US" w:eastAsia="ko-KR"/>
        </w:rPr>
        <w:t>also increases cell switch interruption, which is a drawback, since one of the main goals of LTM is to reduce th</w:t>
      </w:r>
      <w:r w:rsidR="002A0FD5">
        <w:rPr>
          <w:rFonts w:eastAsia="Malgun Gothic"/>
          <w:sz w:val="22"/>
          <w:szCs w:val="22"/>
          <w:lang w:val="en-US" w:eastAsia="ko-KR"/>
        </w:rPr>
        <w:t>is</w:t>
      </w:r>
      <w:r w:rsidR="00664E4E">
        <w:rPr>
          <w:rFonts w:eastAsia="Malgun Gothic"/>
          <w:sz w:val="22"/>
          <w:szCs w:val="22"/>
          <w:lang w:val="en-US" w:eastAsia="ko-KR"/>
        </w:rPr>
        <w:t xml:space="preserve"> interruption. Option 2 has the benefit of </w:t>
      </w:r>
      <w:r w:rsidR="002A0FD5">
        <w:rPr>
          <w:rFonts w:eastAsia="Malgun Gothic"/>
          <w:sz w:val="22"/>
          <w:szCs w:val="22"/>
          <w:lang w:val="en-US" w:eastAsia="ko-KR"/>
        </w:rPr>
        <w:t>using RACH-less cell switch by waiting for the MAC CE</w:t>
      </w:r>
      <w:r w:rsidR="00664E4E">
        <w:rPr>
          <w:rFonts w:eastAsia="Malgun Gothic"/>
          <w:sz w:val="22"/>
          <w:szCs w:val="22"/>
          <w:lang w:val="en-US" w:eastAsia="ko-KR"/>
        </w:rPr>
        <w:t>. During this</w:t>
      </w:r>
      <w:r w:rsidR="002A0FD5">
        <w:rPr>
          <w:rFonts w:eastAsia="Malgun Gothic"/>
          <w:sz w:val="22"/>
          <w:szCs w:val="22"/>
          <w:lang w:val="en-US" w:eastAsia="ko-KR"/>
        </w:rPr>
        <w:t xml:space="preserve"> waiting</w:t>
      </w:r>
      <w:r w:rsidR="00664E4E">
        <w:rPr>
          <w:rFonts w:eastAsia="Malgun Gothic"/>
          <w:sz w:val="22"/>
          <w:szCs w:val="22"/>
          <w:lang w:val="en-US" w:eastAsia="ko-KR"/>
        </w:rPr>
        <w:t xml:space="preserve"> time, the UE is still connected to the source cell and is therefore not wasting time. Also, the duration of time can be controlled by the network through RRC signaling, so that network can ensure UE does not wait for an unnecessarily long time.</w:t>
      </w:r>
      <w:r w:rsidR="009040F0">
        <w:rPr>
          <w:rFonts w:eastAsia="Malgun Gothic"/>
          <w:sz w:val="22"/>
          <w:szCs w:val="22"/>
          <w:lang w:val="en-US" w:eastAsia="ko-KR"/>
        </w:rPr>
        <w:t xml:space="preserve"> For instance, this duration can also be set to 0, in which case, an identical behavior to Option 1 can also be achieved.</w:t>
      </w:r>
    </w:p>
    <w:p w14:paraId="4B90A684" w14:textId="4423C6CC" w:rsidR="00664E4E" w:rsidRPr="00664E4E" w:rsidRDefault="00664E4E" w:rsidP="007A09EF">
      <w:pPr>
        <w:spacing w:after="120"/>
        <w:rPr>
          <w:rFonts w:eastAsia="Malgun Gothic"/>
          <w:b/>
          <w:bCs/>
          <w:sz w:val="22"/>
          <w:szCs w:val="22"/>
          <w:lang w:val="en-US" w:eastAsia="ko-KR"/>
        </w:rPr>
      </w:pPr>
      <w:r w:rsidRPr="004D383A">
        <w:rPr>
          <w:rFonts w:eastAsia="Malgun Gothic"/>
          <w:b/>
          <w:bCs/>
          <w:sz w:val="22"/>
          <w:szCs w:val="22"/>
          <w:lang w:val="en-US" w:eastAsia="ko-KR"/>
        </w:rPr>
        <w:t>Proposal 4: After transmitting RA preamble for early uplink sync, UE waits for a duration of time to receive the MAC CE. The duration of time can be RRC configured.</w:t>
      </w:r>
    </w:p>
    <w:p w14:paraId="33F20EF2" w14:textId="68C9D506" w:rsidR="00290AE0" w:rsidRPr="00351BA6" w:rsidRDefault="00290AE0" w:rsidP="00290AE0">
      <w:pPr>
        <w:pStyle w:val="Heading1"/>
        <w:numPr>
          <w:ilvl w:val="0"/>
          <w:numId w:val="1"/>
        </w:numPr>
        <w:spacing w:before="0" w:after="120"/>
        <w:rPr>
          <w:lang w:eastAsia="ja-JP"/>
        </w:rPr>
      </w:pPr>
      <w:bookmarkStart w:id="0" w:name="_Hlk193990277"/>
      <w:r>
        <w:rPr>
          <w:rFonts w:eastAsia="Malgun Gothic" w:hint="eastAsia"/>
          <w:lang w:eastAsia="ko-KR"/>
        </w:rPr>
        <w:t>ID of LTM candidate configuration</w:t>
      </w:r>
    </w:p>
    <w:p w14:paraId="260428D6" w14:textId="47BB7B04" w:rsidR="00054CE9" w:rsidRDefault="001F434F" w:rsidP="007A09EF">
      <w:pPr>
        <w:spacing w:after="120"/>
        <w:rPr>
          <w:rFonts w:eastAsia="Malgun Gothic"/>
          <w:sz w:val="22"/>
          <w:szCs w:val="22"/>
          <w:lang w:eastAsia="ko-KR"/>
        </w:rPr>
      </w:pPr>
      <w:r>
        <w:rPr>
          <w:rFonts w:eastAsia="Malgun Gothic" w:hint="eastAsia"/>
          <w:sz w:val="22"/>
          <w:szCs w:val="22"/>
          <w:lang w:eastAsia="ko-KR"/>
        </w:rPr>
        <w:t xml:space="preserve">In Rel-18, RAN2 agreed that a UE includes the applied LTM candidate configuration identifier within the </w:t>
      </w:r>
      <w:r w:rsidRPr="001F434F">
        <w:rPr>
          <w:rFonts w:eastAsia="Malgun Gothic" w:hint="eastAsia"/>
          <w:i/>
          <w:iCs/>
          <w:sz w:val="22"/>
          <w:szCs w:val="22"/>
          <w:lang w:eastAsia="ko-KR"/>
        </w:rPr>
        <w:t xml:space="preserve">RRCReconfigurationComplete </w:t>
      </w:r>
      <w:r>
        <w:rPr>
          <w:rFonts w:eastAsia="Malgun Gothic" w:hint="eastAsia"/>
          <w:sz w:val="22"/>
          <w:szCs w:val="22"/>
          <w:lang w:eastAsia="ko-KR"/>
        </w:rPr>
        <w:t xml:space="preserve">message. For </w:t>
      </w:r>
      <w:r w:rsidR="00820C31">
        <w:rPr>
          <w:rFonts w:eastAsia="Malgun Gothic"/>
          <w:sz w:val="22"/>
          <w:szCs w:val="22"/>
          <w:lang w:eastAsia="ko-KR"/>
        </w:rPr>
        <w:t>CLTM</w:t>
      </w:r>
      <w:r>
        <w:rPr>
          <w:rFonts w:eastAsia="Malgun Gothic" w:hint="eastAsia"/>
          <w:sz w:val="22"/>
          <w:szCs w:val="22"/>
          <w:lang w:eastAsia="ko-KR"/>
        </w:rPr>
        <w:t xml:space="preserve">, a UE needs to include the applied LTM candidate configuration identifier within the </w:t>
      </w:r>
      <w:r w:rsidRPr="001F434F">
        <w:rPr>
          <w:rFonts w:eastAsia="Malgun Gothic" w:hint="eastAsia"/>
          <w:i/>
          <w:iCs/>
          <w:sz w:val="22"/>
          <w:szCs w:val="22"/>
          <w:lang w:eastAsia="ko-KR"/>
        </w:rPr>
        <w:t xml:space="preserve">RRCReconfigurationComplete </w:t>
      </w:r>
      <w:r>
        <w:rPr>
          <w:rFonts w:eastAsia="Malgun Gothic" w:hint="eastAsia"/>
          <w:sz w:val="22"/>
          <w:szCs w:val="22"/>
          <w:lang w:eastAsia="ko-KR"/>
        </w:rPr>
        <w:t>message.</w:t>
      </w:r>
    </w:p>
    <w:p w14:paraId="39557A5D" w14:textId="3CE12C44" w:rsidR="001F434F" w:rsidRPr="001F434F" w:rsidRDefault="001F434F" w:rsidP="007A09EF">
      <w:pPr>
        <w:spacing w:after="120"/>
        <w:rPr>
          <w:rFonts w:eastAsia="Malgun Gothic"/>
          <w:b/>
          <w:bCs/>
          <w:sz w:val="22"/>
          <w:szCs w:val="22"/>
          <w:lang w:eastAsia="ko-KR"/>
        </w:rPr>
      </w:pPr>
      <w:r w:rsidRPr="001F434F">
        <w:rPr>
          <w:rFonts w:eastAsia="Malgun Gothic" w:hint="eastAsia"/>
          <w:b/>
          <w:bCs/>
          <w:sz w:val="22"/>
          <w:szCs w:val="22"/>
          <w:lang w:eastAsia="ko-KR"/>
        </w:rPr>
        <w:t xml:space="preserve">Proposal </w:t>
      </w:r>
      <w:r w:rsidR="00664E4E">
        <w:rPr>
          <w:rFonts w:eastAsia="Malgun Gothic"/>
          <w:b/>
          <w:bCs/>
          <w:sz w:val="22"/>
          <w:szCs w:val="22"/>
          <w:lang w:eastAsia="ko-KR"/>
        </w:rPr>
        <w:t>5</w:t>
      </w:r>
      <w:r w:rsidRPr="001F434F">
        <w:rPr>
          <w:rFonts w:eastAsia="Malgun Gothic" w:hint="eastAsia"/>
          <w:b/>
          <w:bCs/>
          <w:sz w:val="22"/>
          <w:szCs w:val="22"/>
          <w:lang w:eastAsia="ko-KR"/>
        </w:rPr>
        <w:t xml:space="preserve">: RAN2 to </w:t>
      </w:r>
      <w:r w:rsidR="00483DEA">
        <w:rPr>
          <w:rFonts w:eastAsia="Malgun Gothic" w:hint="eastAsia"/>
          <w:b/>
          <w:bCs/>
          <w:sz w:val="22"/>
          <w:szCs w:val="22"/>
          <w:lang w:eastAsia="ko-KR"/>
        </w:rPr>
        <w:t xml:space="preserve">confirm </w:t>
      </w:r>
      <w:r w:rsidRPr="001F434F">
        <w:rPr>
          <w:rFonts w:eastAsia="Malgun Gothic" w:hint="eastAsia"/>
          <w:b/>
          <w:bCs/>
          <w:sz w:val="22"/>
          <w:szCs w:val="22"/>
          <w:lang w:eastAsia="ko-KR"/>
        </w:rPr>
        <w:t xml:space="preserve">that for CLTM, a UE includes the applied LTM candidate configuration identifier within the </w:t>
      </w:r>
      <w:r w:rsidRPr="001F434F">
        <w:rPr>
          <w:rFonts w:eastAsia="Malgun Gothic" w:hint="eastAsia"/>
          <w:b/>
          <w:bCs/>
          <w:i/>
          <w:iCs/>
          <w:sz w:val="22"/>
          <w:szCs w:val="22"/>
          <w:lang w:eastAsia="ko-KR"/>
        </w:rPr>
        <w:t xml:space="preserve">RRCReconfigurationComplete </w:t>
      </w:r>
      <w:r w:rsidRPr="001F434F">
        <w:rPr>
          <w:rFonts w:eastAsia="Malgun Gothic" w:hint="eastAsia"/>
          <w:b/>
          <w:bCs/>
          <w:sz w:val="22"/>
          <w:szCs w:val="22"/>
          <w:lang w:eastAsia="ko-KR"/>
        </w:rPr>
        <w:t>message.</w:t>
      </w:r>
    </w:p>
    <w:p w14:paraId="6EC7EA8A" w14:textId="048F5110" w:rsidR="001F434F" w:rsidRDefault="00820C31" w:rsidP="00C65598">
      <w:pPr>
        <w:spacing w:after="120"/>
        <w:rPr>
          <w:rFonts w:eastAsia="Malgun Gothic"/>
          <w:sz w:val="22"/>
          <w:szCs w:val="22"/>
          <w:lang w:eastAsia="ko-KR"/>
        </w:rPr>
      </w:pPr>
      <w:r>
        <w:rPr>
          <w:rFonts w:eastAsia="Malgun Gothic"/>
          <w:sz w:val="22"/>
          <w:szCs w:val="22"/>
          <w:lang w:eastAsia="ko-KR"/>
        </w:rPr>
        <w:t xml:space="preserve">A candidate cell may be configured for a normal LTM and a conditional LTM. The same LTM configuration identifier of the candidate cell is </w:t>
      </w:r>
      <w:r w:rsidR="00AA10F9">
        <w:rPr>
          <w:rFonts w:eastAsia="Malgun Gothic"/>
          <w:sz w:val="22"/>
          <w:szCs w:val="22"/>
          <w:lang w:eastAsia="ko-KR"/>
        </w:rPr>
        <w:t>configured</w:t>
      </w:r>
      <w:r>
        <w:rPr>
          <w:rFonts w:eastAsia="Malgun Gothic"/>
          <w:sz w:val="22"/>
          <w:szCs w:val="22"/>
          <w:lang w:eastAsia="ko-KR"/>
        </w:rPr>
        <w:t xml:space="preserve"> for the normal LTM and the conditional LTM. </w:t>
      </w:r>
      <w:r w:rsidR="001F434F">
        <w:rPr>
          <w:rFonts w:eastAsia="Malgun Gothic"/>
          <w:sz w:val="22"/>
          <w:szCs w:val="22"/>
          <w:lang w:eastAsia="ko-KR"/>
        </w:rPr>
        <w:t>W</w:t>
      </w:r>
      <w:r w:rsidR="001F434F">
        <w:rPr>
          <w:rFonts w:eastAsia="Malgun Gothic" w:hint="eastAsia"/>
          <w:sz w:val="22"/>
          <w:szCs w:val="22"/>
          <w:lang w:eastAsia="ko-KR"/>
        </w:rPr>
        <w:t xml:space="preserve">hen a network </w:t>
      </w:r>
      <w:r w:rsidR="001F434F" w:rsidRPr="001F434F">
        <w:rPr>
          <w:rFonts w:eastAsia="Malgun Gothic" w:hint="eastAsia"/>
          <w:sz w:val="22"/>
          <w:szCs w:val="22"/>
          <w:lang w:eastAsia="ko-KR"/>
        </w:rPr>
        <w:t xml:space="preserve">receives an </w:t>
      </w:r>
      <w:r w:rsidR="001F434F" w:rsidRPr="001F434F">
        <w:rPr>
          <w:rFonts w:eastAsia="Malgun Gothic" w:hint="eastAsia"/>
          <w:i/>
          <w:iCs/>
          <w:sz w:val="22"/>
          <w:szCs w:val="22"/>
          <w:lang w:eastAsia="ko-KR"/>
        </w:rPr>
        <w:t xml:space="preserve">RRCReconfigurationComplete </w:t>
      </w:r>
      <w:r w:rsidR="001F434F" w:rsidRPr="001F434F">
        <w:rPr>
          <w:rFonts w:eastAsia="Malgun Gothic" w:hint="eastAsia"/>
          <w:sz w:val="22"/>
          <w:szCs w:val="22"/>
          <w:lang w:eastAsia="ko-KR"/>
        </w:rPr>
        <w:t>message</w:t>
      </w:r>
      <w:r w:rsidR="00FC4EB2">
        <w:rPr>
          <w:rFonts w:eastAsia="Malgun Gothic" w:hint="eastAsia"/>
          <w:sz w:val="22"/>
          <w:szCs w:val="22"/>
          <w:lang w:eastAsia="ko-KR"/>
        </w:rPr>
        <w:t xml:space="preserve"> including the applied LTM </w:t>
      </w:r>
      <w:r w:rsidR="00FC4EB2">
        <w:rPr>
          <w:rFonts w:eastAsia="Malgun Gothic"/>
          <w:sz w:val="22"/>
          <w:szCs w:val="22"/>
          <w:lang w:eastAsia="ko-KR"/>
        </w:rPr>
        <w:t>candidate</w:t>
      </w:r>
      <w:r w:rsidR="00FC4EB2">
        <w:rPr>
          <w:rFonts w:eastAsia="Malgun Gothic" w:hint="eastAsia"/>
          <w:sz w:val="22"/>
          <w:szCs w:val="22"/>
          <w:lang w:eastAsia="ko-KR"/>
        </w:rPr>
        <w:t xml:space="preserve"> configuration identifier, the </w:t>
      </w:r>
      <w:r w:rsidR="00FC4EB2">
        <w:rPr>
          <w:rFonts w:eastAsia="Malgun Gothic"/>
          <w:sz w:val="22"/>
          <w:szCs w:val="22"/>
          <w:lang w:eastAsia="ko-KR"/>
        </w:rPr>
        <w:t>network</w:t>
      </w:r>
      <w:r w:rsidR="00FC4EB2">
        <w:rPr>
          <w:rFonts w:eastAsia="Malgun Gothic" w:hint="eastAsia"/>
          <w:sz w:val="22"/>
          <w:szCs w:val="22"/>
          <w:lang w:eastAsia="ko-KR"/>
        </w:rPr>
        <w:t xml:space="preserve"> may not </w:t>
      </w:r>
      <w:r>
        <w:rPr>
          <w:rFonts w:eastAsia="Malgun Gothic"/>
          <w:sz w:val="22"/>
          <w:szCs w:val="22"/>
          <w:lang w:eastAsia="ko-KR"/>
        </w:rPr>
        <w:t xml:space="preserve">be able to </w:t>
      </w:r>
      <w:r w:rsidR="00FC4EB2">
        <w:rPr>
          <w:rFonts w:eastAsia="Malgun Gothic" w:hint="eastAsia"/>
          <w:sz w:val="22"/>
          <w:szCs w:val="22"/>
          <w:lang w:eastAsia="ko-KR"/>
        </w:rPr>
        <w:t xml:space="preserve">know which LTM between </w:t>
      </w:r>
      <w:r>
        <w:rPr>
          <w:rFonts w:eastAsia="Malgun Gothic"/>
          <w:sz w:val="22"/>
          <w:szCs w:val="22"/>
          <w:lang w:eastAsia="ko-KR"/>
        </w:rPr>
        <w:t>the</w:t>
      </w:r>
      <w:r w:rsidR="00FC4EB2">
        <w:rPr>
          <w:rFonts w:eastAsia="Malgun Gothic" w:hint="eastAsia"/>
          <w:sz w:val="22"/>
          <w:szCs w:val="22"/>
          <w:lang w:eastAsia="ko-KR"/>
        </w:rPr>
        <w:t xml:space="preserve"> normal LTM and </w:t>
      </w:r>
      <w:r>
        <w:rPr>
          <w:rFonts w:eastAsia="Malgun Gothic"/>
          <w:sz w:val="22"/>
          <w:szCs w:val="22"/>
          <w:lang w:eastAsia="ko-KR"/>
        </w:rPr>
        <w:t>the CLTM</w:t>
      </w:r>
      <w:r w:rsidR="00FC4EB2">
        <w:rPr>
          <w:rFonts w:eastAsia="Malgun Gothic" w:hint="eastAsia"/>
          <w:sz w:val="22"/>
          <w:szCs w:val="22"/>
          <w:lang w:eastAsia="ko-KR"/>
        </w:rPr>
        <w:t xml:space="preserve"> the UE executed. </w:t>
      </w:r>
      <w:r w:rsidR="003120B6">
        <w:rPr>
          <w:rFonts w:eastAsia="Malgun Gothic"/>
          <w:sz w:val="22"/>
          <w:szCs w:val="22"/>
          <w:lang w:eastAsia="ko-KR"/>
        </w:rPr>
        <w:t xml:space="preserve">For example, the network may transmit an LTM cell switch command </w:t>
      </w:r>
      <w:r w:rsidR="00706482">
        <w:rPr>
          <w:rFonts w:eastAsia="Malgun Gothic"/>
          <w:sz w:val="22"/>
          <w:szCs w:val="22"/>
          <w:lang w:eastAsia="ko-KR"/>
        </w:rPr>
        <w:t xml:space="preserve">for the normal LTM </w:t>
      </w:r>
      <w:r w:rsidR="003120B6">
        <w:rPr>
          <w:rFonts w:eastAsia="Malgun Gothic"/>
          <w:sz w:val="22"/>
          <w:szCs w:val="22"/>
          <w:lang w:eastAsia="ko-KR"/>
        </w:rPr>
        <w:t>to a UE</w:t>
      </w:r>
      <w:r w:rsidR="00F47D1F">
        <w:rPr>
          <w:rFonts w:eastAsia="Malgun Gothic"/>
          <w:sz w:val="22"/>
          <w:szCs w:val="22"/>
          <w:lang w:eastAsia="ko-KR"/>
        </w:rPr>
        <w:t>,</w:t>
      </w:r>
      <w:r w:rsidR="003120B6">
        <w:rPr>
          <w:rFonts w:eastAsia="Malgun Gothic"/>
          <w:sz w:val="22"/>
          <w:szCs w:val="22"/>
          <w:lang w:eastAsia="ko-KR"/>
        </w:rPr>
        <w:t xml:space="preserve"> but the UE executes </w:t>
      </w:r>
      <w:r w:rsidR="00706482">
        <w:rPr>
          <w:rFonts w:eastAsia="Malgun Gothic"/>
          <w:sz w:val="22"/>
          <w:szCs w:val="22"/>
          <w:lang w:eastAsia="ko-KR"/>
        </w:rPr>
        <w:t xml:space="preserve">the </w:t>
      </w:r>
      <w:r w:rsidR="003120B6">
        <w:rPr>
          <w:rFonts w:eastAsia="Malgun Gothic"/>
          <w:sz w:val="22"/>
          <w:szCs w:val="22"/>
          <w:lang w:eastAsia="ko-KR"/>
        </w:rPr>
        <w:t xml:space="preserve">CLTM </w:t>
      </w:r>
      <w:r w:rsidR="00AA10F9">
        <w:rPr>
          <w:rFonts w:eastAsia="Malgun Gothic"/>
          <w:sz w:val="22"/>
          <w:szCs w:val="22"/>
          <w:lang w:eastAsia="ko-KR"/>
        </w:rPr>
        <w:t xml:space="preserve">(e.g., </w:t>
      </w:r>
      <w:r w:rsidR="003120B6">
        <w:rPr>
          <w:rFonts w:eastAsia="Malgun Gothic"/>
          <w:sz w:val="22"/>
          <w:szCs w:val="22"/>
          <w:lang w:eastAsia="ko-KR"/>
        </w:rPr>
        <w:t>without receiving the LTM cell switch</w:t>
      </w:r>
      <w:r w:rsidR="00F47D1F">
        <w:rPr>
          <w:rFonts w:eastAsia="Malgun Gothic"/>
          <w:sz w:val="22"/>
          <w:szCs w:val="22"/>
          <w:lang w:eastAsia="ko-KR"/>
        </w:rPr>
        <w:t xml:space="preserve"> command</w:t>
      </w:r>
      <w:r w:rsidR="00AA10F9">
        <w:rPr>
          <w:rFonts w:eastAsia="Malgun Gothic"/>
          <w:sz w:val="22"/>
          <w:szCs w:val="22"/>
          <w:lang w:eastAsia="ko-KR"/>
        </w:rPr>
        <w:t>)</w:t>
      </w:r>
      <w:r w:rsidR="003120B6">
        <w:rPr>
          <w:rFonts w:eastAsia="Malgun Gothic"/>
          <w:sz w:val="22"/>
          <w:szCs w:val="22"/>
          <w:lang w:eastAsia="ko-KR"/>
        </w:rPr>
        <w:t>.</w:t>
      </w:r>
      <w:r w:rsidR="00FC4EB2">
        <w:rPr>
          <w:rFonts w:eastAsia="Malgun Gothic" w:hint="eastAsia"/>
          <w:sz w:val="22"/>
          <w:szCs w:val="22"/>
          <w:lang w:eastAsia="ko-KR"/>
        </w:rPr>
        <w:t xml:space="preserve"> </w:t>
      </w:r>
      <w:r>
        <w:rPr>
          <w:rFonts w:eastAsia="Malgun Gothic"/>
          <w:sz w:val="22"/>
          <w:szCs w:val="22"/>
          <w:lang w:eastAsia="ko-KR"/>
        </w:rPr>
        <w:t xml:space="preserve">Based on executing the CLTM, the UE transmits an RRC reconfiguration complete message comprising </w:t>
      </w:r>
      <w:r w:rsidRPr="00820C31">
        <w:rPr>
          <w:rFonts w:eastAsia="Malgun Gothic" w:hint="eastAsia"/>
          <w:sz w:val="22"/>
          <w:szCs w:val="22"/>
          <w:lang w:eastAsia="ko-KR"/>
        </w:rPr>
        <w:t>the applied LTM candidate configuration identifier</w:t>
      </w:r>
      <w:r>
        <w:rPr>
          <w:rFonts w:eastAsia="Malgun Gothic"/>
          <w:sz w:val="22"/>
          <w:szCs w:val="22"/>
          <w:lang w:eastAsia="ko-KR"/>
        </w:rPr>
        <w:t xml:space="preserve">. </w:t>
      </w:r>
      <w:r w:rsidR="00F47D1F">
        <w:rPr>
          <w:rFonts w:eastAsia="Malgun Gothic"/>
          <w:sz w:val="22"/>
          <w:szCs w:val="22"/>
          <w:lang w:eastAsia="ko-KR"/>
        </w:rPr>
        <w:t>The network</w:t>
      </w:r>
      <w:r>
        <w:rPr>
          <w:rFonts w:eastAsia="Malgun Gothic"/>
          <w:sz w:val="22"/>
          <w:szCs w:val="22"/>
          <w:lang w:eastAsia="ko-KR"/>
        </w:rPr>
        <w:t xml:space="preserve"> receiving the</w:t>
      </w:r>
      <w:r w:rsidR="00AA10F9">
        <w:rPr>
          <w:rFonts w:eastAsia="Malgun Gothic"/>
          <w:sz w:val="22"/>
          <w:szCs w:val="22"/>
          <w:lang w:eastAsia="ko-KR"/>
        </w:rPr>
        <w:t xml:space="preserve"> </w:t>
      </w:r>
      <w:r w:rsidR="00AA10F9" w:rsidRPr="00820C31">
        <w:rPr>
          <w:rFonts w:eastAsia="Malgun Gothic" w:hint="eastAsia"/>
          <w:sz w:val="22"/>
          <w:szCs w:val="22"/>
          <w:lang w:eastAsia="ko-KR"/>
        </w:rPr>
        <w:t>applied LTM candidate configuration identifier</w:t>
      </w:r>
      <w:r w:rsidR="00AA10F9">
        <w:rPr>
          <w:rFonts w:eastAsia="Malgun Gothic"/>
          <w:sz w:val="22"/>
          <w:szCs w:val="22"/>
          <w:lang w:eastAsia="ko-KR"/>
        </w:rPr>
        <w:t xml:space="preserve"> </w:t>
      </w:r>
      <w:r w:rsidR="00F47D1F">
        <w:rPr>
          <w:rFonts w:eastAsia="Malgun Gothic"/>
          <w:sz w:val="22"/>
          <w:szCs w:val="22"/>
          <w:lang w:eastAsia="ko-KR"/>
        </w:rPr>
        <w:t xml:space="preserve">may </w:t>
      </w:r>
      <w:r>
        <w:rPr>
          <w:rFonts w:eastAsia="Malgun Gothic"/>
          <w:sz w:val="22"/>
          <w:szCs w:val="22"/>
          <w:lang w:eastAsia="ko-KR"/>
        </w:rPr>
        <w:t xml:space="preserve">consider that the UE executed the normal LTM </w:t>
      </w:r>
      <w:r w:rsidR="00AA10F9">
        <w:rPr>
          <w:rFonts w:eastAsia="Malgun Gothic"/>
          <w:sz w:val="22"/>
          <w:szCs w:val="22"/>
          <w:lang w:eastAsia="ko-KR"/>
        </w:rPr>
        <w:t>while the UE executed the CLTM.</w:t>
      </w:r>
      <w:r w:rsidR="00F47D1F">
        <w:rPr>
          <w:rFonts w:eastAsia="Malgun Gothic"/>
          <w:sz w:val="22"/>
          <w:szCs w:val="22"/>
          <w:lang w:eastAsia="ko-KR"/>
        </w:rPr>
        <w:t xml:space="preserve"> </w:t>
      </w:r>
      <w:r w:rsidR="00C65598">
        <w:rPr>
          <w:rFonts w:eastAsia="Malgun Gothic" w:hint="eastAsia"/>
          <w:sz w:val="22"/>
          <w:szCs w:val="22"/>
          <w:lang w:eastAsia="ko-KR"/>
        </w:rPr>
        <w:t>The network may updat</w:t>
      </w:r>
      <w:r w:rsidR="00AA10F9">
        <w:rPr>
          <w:rFonts w:eastAsia="Malgun Gothic"/>
          <w:sz w:val="22"/>
          <w:szCs w:val="22"/>
          <w:lang w:eastAsia="ko-KR"/>
        </w:rPr>
        <w:t>e/</w:t>
      </w:r>
      <w:r w:rsidR="00C65598">
        <w:rPr>
          <w:rFonts w:eastAsia="Malgun Gothic" w:hint="eastAsia"/>
          <w:sz w:val="22"/>
          <w:szCs w:val="22"/>
          <w:lang w:eastAsia="ko-KR"/>
        </w:rPr>
        <w:t>releas</w:t>
      </w:r>
      <w:r w:rsidR="00AA10F9">
        <w:rPr>
          <w:rFonts w:eastAsia="Malgun Gothic"/>
          <w:sz w:val="22"/>
          <w:szCs w:val="22"/>
          <w:lang w:eastAsia="ko-KR"/>
        </w:rPr>
        <w:t>e</w:t>
      </w:r>
      <w:r w:rsidR="00C65598">
        <w:rPr>
          <w:rFonts w:eastAsia="Malgun Gothic" w:hint="eastAsia"/>
          <w:sz w:val="22"/>
          <w:szCs w:val="22"/>
          <w:lang w:eastAsia="ko-KR"/>
        </w:rPr>
        <w:t xml:space="preserve"> LTM configuration parameters</w:t>
      </w:r>
      <w:r w:rsidR="00AA10F9">
        <w:rPr>
          <w:rFonts w:eastAsia="Malgun Gothic"/>
          <w:sz w:val="22"/>
          <w:szCs w:val="22"/>
          <w:lang w:eastAsia="ko-KR"/>
        </w:rPr>
        <w:t>. The network may update/release wrong LTM configuration parameters.</w:t>
      </w:r>
    </w:p>
    <w:p w14:paraId="271A3DA2" w14:textId="256BFD54" w:rsidR="00C65598" w:rsidRDefault="00C65598" w:rsidP="00C65598">
      <w:pPr>
        <w:spacing w:after="120"/>
        <w:rPr>
          <w:rFonts w:eastAsia="Malgun Gothic"/>
          <w:b/>
          <w:bCs/>
          <w:sz w:val="22"/>
          <w:szCs w:val="22"/>
          <w:lang w:eastAsia="ko-KR"/>
        </w:rPr>
      </w:pPr>
      <w:r w:rsidRPr="001F434F">
        <w:rPr>
          <w:rFonts w:eastAsia="Malgun Gothic" w:hint="eastAsia"/>
          <w:b/>
          <w:bCs/>
          <w:sz w:val="22"/>
          <w:szCs w:val="22"/>
          <w:lang w:eastAsia="ko-KR"/>
        </w:rPr>
        <w:t xml:space="preserve">Proposal </w:t>
      </w:r>
      <w:r w:rsidR="00664E4E">
        <w:rPr>
          <w:rFonts w:eastAsia="Malgun Gothic"/>
          <w:b/>
          <w:bCs/>
          <w:sz w:val="22"/>
          <w:szCs w:val="22"/>
          <w:lang w:eastAsia="ko-KR"/>
        </w:rPr>
        <w:t>6</w:t>
      </w:r>
      <w:r w:rsidRPr="001F434F">
        <w:rPr>
          <w:rFonts w:eastAsia="Malgun Gothic" w:hint="eastAsia"/>
          <w:b/>
          <w:bCs/>
          <w:sz w:val="22"/>
          <w:szCs w:val="22"/>
          <w:lang w:eastAsia="ko-KR"/>
        </w:rPr>
        <w:t xml:space="preserve">: RAN2 to </w:t>
      </w:r>
      <w:r>
        <w:rPr>
          <w:rFonts w:eastAsia="Malgun Gothic" w:hint="eastAsia"/>
          <w:b/>
          <w:bCs/>
          <w:sz w:val="22"/>
          <w:szCs w:val="22"/>
          <w:lang w:eastAsia="ko-KR"/>
        </w:rPr>
        <w:t>discuss whether</w:t>
      </w:r>
      <w:r w:rsidRPr="001F434F">
        <w:rPr>
          <w:rFonts w:eastAsia="Malgun Gothic" w:hint="eastAsia"/>
          <w:b/>
          <w:bCs/>
          <w:sz w:val="22"/>
          <w:szCs w:val="22"/>
          <w:lang w:eastAsia="ko-KR"/>
        </w:rPr>
        <w:t xml:space="preserve"> a UE </w:t>
      </w:r>
      <w:r>
        <w:rPr>
          <w:rFonts w:eastAsia="Malgun Gothic" w:hint="eastAsia"/>
          <w:b/>
          <w:bCs/>
          <w:sz w:val="22"/>
          <w:szCs w:val="22"/>
          <w:lang w:eastAsia="ko-KR"/>
        </w:rPr>
        <w:t xml:space="preserve">executing CLTM </w:t>
      </w:r>
      <w:r w:rsidRPr="001F434F">
        <w:rPr>
          <w:rFonts w:eastAsia="Malgun Gothic" w:hint="eastAsia"/>
          <w:b/>
          <w:bCs/>
          <w:sz w:val="22"/>
          <w:szCs w:val="22"/>
          <w:lang w:eastAsia="ko-KR"/>
        </w:rPr>
        <w:t xml:space="preserve">includes </w:t>
      </w:r>
      <w:r>
        <w:rPr>
          <w:rFonts w:eastAsia="Malgun Gothic" w:hint="eastAsia"/>
          <w:b/>
          <w:bCs/>
          <w:sz w:val="22"/>
          <w:szCs w:val="22"/>
          <w:lang w:eastAsia="ko-KR"/>
        </w:rPr>
        <w:t xml:space="preserve">a CLTM indication </w:t>
      </w:r>
      <w:r w:rsidRPr="001F434F">
        <w:rPr>
          <w:rFonts w:eastAsia="Malgun Gothic" w:hint="eastAsia"/>
          <w:b/>
          <w:bCs/>
          <w:sz w:val="22"/>
          <w:szCs w:val="22"/>
          <w:lang w:eastAsia="ko-KR"/>
        </w:rPr>
        <w:t xml:space="preserve">within the </w:t>
      </w:r>
      <w:r w:rsidRPr="001F434F">
        <w:rPr>
          <w:rFonts w:eastAsia="Malgun Gothic" w:hint="eastAsia"/>
          <w:b/>
          <w:bCs/>
          <w:i/>
          <w:iCs/>
          <w:sz w:val="22"/>
          <w:szCs w:val="22"/>
          <w:lang w:eastAsia="ko-KR"/>
        </w:rPr>
        <w:t xml:space="preserve">RRCReconfigurationComplete </w:t>
      </w:r>
      <w:r w:rsidRPr="001F434F">
        <w:rPr>
          <w:rFonts w:eastAsia="Malgun Gothic" w:hint="eastAsia"/>
          <w:b/>
          <w:bCs/>
          <w:sz w:val="22"/>
          <w:szCs w:val="22"/>
          <w:lang w:eastAsia="ko-KR"/>
        </w:rPr>
        <w:t>message.</w:t>
      </w:r>
    </w:p>
    <w:bookmarkEnd w:id="0"/>
    <w:p w14:paraId="356FE199" w14:textId="11E0C9F2" w:rsidR="006E5BC6" w:rsidRPr="00351BA6" w:rsidRDefault="00545BB9" w:rsidP="006E5BC6">
      <w:pPr>
        <w:pStyle w:val="Heading1"/>
        <w:numPr>
          <w:ilvl w:val="0"/>
          <w:numId w:val="1"/>
        </w:numPr>
        <w:spacing w:before="0" w:after="120"/>
        <w:rPr>
          <w:lang w:eastAsia="ja-JP"/>
        </w:rPr>
      </w:pPr>
      <w:r>
        <w:rPr>
          <w:rFonts w:eastAsia="Malgun Gothic"/>
          <w:lang w:eastAsia="ko-KR"/>
        </w:rPr>
        <w:t>Fast MCG failure recovery</w:t>
      </w:r>
    </w:p>
    <w:p w14:paraId="1A15127A" w14:textId="6279F407" w:rsidR="006E5BC6" w:rsidRDefault="00BA7393" w:rsidP="00C65598">
      <w:pPr>
        <w:spacing w:after="120"/>
        <w:rPr>
          <w:rFonts w:eastAsia="Malgun Gothic"/>
          <w:sz w:val="22"/>
          <w:szCs w:val="22"/>
          <w:lang w:eastAsia="ko-KR"/>
        </w:rPr>
      </w:pPr>
      <w:r>
        <w:rPr>
          <w:rFonts w:eastAsia="Malgun Gothic"/>
          <w:sz w:val="22"/>
          <w:szCs w:val="22"/>
          <w:lang w:eastAsia="ko-KR"/>
        </w:rPr>
        <w:t xml:space="preserve">In Rel-18, a UE that is configured with LTM configuration for intra-CU LTM cells can also be configured with </w:t>
      </w:r>
      <w:r w:rsidR="00FF64AC">
        <w:rPr>
          <w:rFonts w:eastAsia="Malgun Gothic"/>
          <w:sz w:val="22"/>
          <w:szCs w:val="22"/>
          <w:lang w:eastAsia="ko-KR"/>
        </w:rPr>
        <w:t xml:space="preserve">fast MCG Recovery based on T316 timer. </w:t>
      </w:r>
      <w:r w:rsidR="00224F5B">
        <w:rPr>
          <w:rFonts w:eastAsia="Malgun Gothic"/>
          <w:sz w:val="22"/>
          <w:szCs w:val="22"/>
          <w:lang w:eastAsia="ko-KR"/>
        </w:rPr>
        <w:t>If RLF is detected on a</w:t>
      </w:r>
      <w:r w:rsidR="00FF64AC">
        <w:rPr>
          <w:rFonts w:eastAsia="Malgun Gothic"/>
          <w:sz w:val="22"/>
          <w:szCs w:val="22"/>
          <w:lang w:eastAsia="ko-KR"/>
        </w:rPr>
        <w:t xml:space="preserve"> UE </w:t>
      </w:r>
      <w:r w:rsidR="00224F5B">
        <w:rPr>
          <w:rFonts w:eastAsia="Malgun Gothic"/>
          <w:sz w:val="22"/>
          <w:szCs w:val="22"/>
          <w:lang w:eastAsia="ko-KR"/>
        </w:rPr>
        <w:t xml:space="preserve">capable of </w:t>
      </w:r>
      <w:r w:rsidR="00FF64AC">
        <w:rPr>
          <w:rFonts w:eastAsia="Malgun Gothic"/>
          <w:sz w:val="22"/>
          <w:szCs w:val="22"/>
          <w:lang w:eastAsia="ko-KR"/>
        </w:rPr>
        <w:t xml:space="preserve">supporting fast MCG </w:t>
      </w:r>
      <w:r w:rsidR="00FF64AC">
        <w:rPr>
          <w:rFonts w:eastAsia="Malgun Gothic"/>
          <w:sz w:val="22"/>
          <w:szCs w:val="22"/>
          <w:lang w:eastAsia="ko-KR"/>
        </w:rPr>
        <w:lastRenderedPageBreak/>
        <w:t>recovery</w:t>
      </w:r>
      <w:r w:rsidR="00224F5B">
        <w:rPr>
          <w:rFonts w:eastAsia="Malgun Gothic"/>
          <w:sz w:val="22"/>
          <w:szCs w:val="22"/>
          <w:lang w:eastAsia="ko-KR"/>
        </w:rPr>
        <w:t>,</w:t>
      </w:r>
      <w:r w:rsidR="00FF64AC">
        <w:rPr>
          <w:rFonts w:eastAsia="Malgun Gothic"/>
          <w:sz w:val="22"/>
          <w:szCs w:val="22"/>
          <w:lang w:eastAsia="ko-KR"/>
        </w:rPr>
        <w:t xml:space="preserve"> and if </w:t>
      </w:r>
      <w:r w:rsidR="00224F5B">
        <w:rPr>
          <w:rFonts w:eastAsia="Malgun Gothic"/>
          <w:sz w:val="22"/>
          <w:szCs w:val="22"/>
          <w:lang w:eastAsia="ko-KR"/>
        </w:rPr>
        <w:t xml:space="preserve">T316 is configured, the UE </w:t>
      </w:r>
      <w:r w:rsidR="003F6AE6">
        <w:rPr>
          <w:rFonts w:eastAsia="Malgun Gothic"/>
          <w:sz w:val="22"/>
          <w:szCs w:val="22"/>
          <w:lang w:eastAsia="ko-KR"/>
        </w:rPr>
        <w:t>initiates fast MCG re</w:t>
      </w:r>
      <w:r w:rsidR="00BC0EFD">
        <w:rPr>
          <w:rFonts w:eastAsia="Malgun Gothic"/>
          <w:sz w:val="22"/>
          <w:szCs w:val="22"/>
          <w:lang w:eastAsia="ko-KR"/>
        </w:rPr>
        <w:t xml:space="preserve">covery procedure. Otherwise, the UE initiates re-establishment procedure. Furthermore, if fast </w:t>
      </w:r>
      <w:r w:rsidR="00C564F2">
        <w:rPr>
          <w:rFonts w:eastAsia="Malgun Gothic"/>
          <w:sz w:val="22"/>
          <w:szCs w:val="22"/>
          <w:lang w:eastAsia="ko-KR"/>
        </w:rPr>
        <w:t xml:space="preserve">MCG recovery fails (i.e., T316 expires), the UE initiates re-establishment procedure. </w:t>
      </w:r>
    </w:p>
    <w:p w14:paraId="0AFBF3DE" w14:textId="3A5E6A10" w:rsidR="00AB706D" w:rsidRDefault="00AB706D" w:rsidP="00C65598">
      <w:pPr>
        <w:spacing w:after="120"/>
        <w:rPr>
          <w:rFonts w:eastAsia="Malgun Gothic"/>
          <w:sz w:val="22"/>
          <w:szCs w:val="22"/>
          <w:lang w:eastAsia="ko-KR"/>
        </w:rPr>
      </w:pPr>
      <w:r>
        <w:rPr>
          <w:rFonts w:eastAsia="Malgun Gothic"/>
          <w:sz w:val="22"/>
          <w:szCs w:val="22"/>
          <w:lang w:eastAsia="ko-KR"/>
        </w:rPr>
        <w:t xml:space="preserve">According to current specification, TS 38.331, the UE continues </w:t>
      </w:r>
      <w:r w:rsidR="007366C4">
        <w:rPr>
          <w:rFonts w:eastAsia="Malgun Gothic"/>
          <w:sz w:val="22"/>
          <w:szCs w:val="22"/>
          <w:lang w:eastAsia="ko-KR"/>
        </w:rPr>
        <w:t xml:space="preserve">measuring candidate cells and neighbor cells when </w:t>
      </w:r>
      <w:r w:rsidR="006112B5">
        <w:rPr>
          <w:rFonts w:eastAsia="Malgun Gothic"/>
          <w:sz w:val="22"/>
          <w:szCs w:val="22"/>
          <w:lang w:eastAsia="ko-KR"/>
        </w:rPr>
        <w:t xml:space="preserve">MCG failure recovery is ongoing. If the UE is configured with conditional LTM, </w:t>
      </w:r>
      <w:r w:rsidR="005D0A36">
        <w:rPr>
          <w:rFonts w:eastAsia="Malgun Gothic"/>
          <w:sz w:val="22"/>
          <w:szCs w:val="22"/>
          <w:lang w:eastAsia="ko-KR"/>
        </w:rPr>
        <w:t>this can lead to a case where UE satisfies an execution condition corresponding to a condition LTM candidate cell</w:t>
      </w:r>
      <w:r w:rsidR="00F17925">
        <w:rPr>
          <w:rFonts w:eastAsia="Malgun Gothic"/>
          <w:sz w:val="22"/>
          <w:szCs w:val="22"/>
          <w:lang w:eastAsia="ko-KR"/>
        </w:rPr>
        <w:t xml:space="preserve"> and trigger LTM cell switch. This leads to a misalignment in status of current PCell between the UE and network. The network assumes the PCell </w:t>
      </w:r>
      <w:r w:rsidR="00524C22">
        <w:rPr>
          <w:rFonts w:eastAsia="Malgun Gothic"/>
          <w:sz w:val="22"/>
          <w:szCs w:val="22"/>
          <w:lang w:eastAsia="ko-KR"/>
        </w:rPr>
        <w:t xml:space="preserve">has RLF and attempts to recover from the RLF while the UE has changed to a different PCell (i.e., based on conditional LTM execution). </w:t>
      </w:r>
      <w:r w:rsidR="00505A0F">
        <w:rPr>
          <w:rFonts w:eastAsia="Malgun Gothic"/>
          <w:sz w:val="22"/>
          <w:szCs w:val="22"/>
          <w:lang w:eastAsia="ko-KR"/>
        </w:rPr>
        <w:t xml:space="preserve">To avoid this problem, the UE has to stop conditional LTM </w:t>
      </w:r>
      <w:r w:rsidR="00356679">
        <w:rPr>
          <w:rFonts w:eastAsia="Malgun Gothic"/>
          <w:sz w:val="22"/>
          <w:szCs w:val="22"/>
          <w:lang w:eastAsia="ko-KR"/>
        </w:rPr>
        <w:t xml:space="preserve">evaluation during fast MCG recovery. </w:t>
      </w:r>
    </w:p>
    <w:p w14:paraId="172D8BD1" w14:textId="03330410" w:rsidR="00684494" w:rsidRDefault="00356679" w:rsidP="00C65598">
      <w:pPr>
        <w:spacing w:after="120"/>
        <w:rPr>
          <w:rFonts w:eastAsia="Malgun Gothic"/>
          <w:sz w:val="22"/>
          <w:szCs w:val="22"/>
          <w:lang w:eastAsia="ko-KR"/>
        </w:rPr>
      </w:pPr>
      <w:r>
        <w:rPr>
          <w:rFonts w:eastAsia="Malgun Gothic"/>
          <w:sz w:val="22"/>
          <w:szCs w:val="22"/>
          <w:lang w:eastAsia="ko-KR"/>
        </w:rPr>
        <w:t>The conditional LTM evaluation may be performed by RRC (i.e., if execution condition is based on L3 measurements) or by MAC (i.e., if execution condition is based on L1 measurements). Therefore,</w:t>
      </w:r>
      <w:r w:rsidR="003712BD">
        <w:rPr>
          <w:rFonts w:eastAsia="Malgun Gothic"/>
          <w:sz w:val="22"/>
          <w:szCs w:val="22"/>
          <w:lang w:eastAsia="ko-KR"/>
        </w:rPr>
        <w:t xml:space="preserve"> stopping the conditional LTM evaluation may be done separately by RRC or MAC based on </w:t>
      </w:r>
      <w:r w:rsidR="00684494">
        <w:rPr>
          <w:rFonts w:eastAsia="Malgun Gothic"/>
          <w:sz w:val="22"/>
          <w:szCs w:val="22"/>
          <w:lang w:eastAsia="ko-KR"/>
        </w:rPr>
        <w:t xml:space="preserve">the configured execution conditions. </w:t>
      </w:r>
    </w:p>
    <w:p w14:paraId="4FE3270F" w14:textId="3AE24413" w:rsidR="00356679" w:rsidRPr="001E21E3" w:rsidRDefault="00684494" w:rsidP="00C65598">
      <w:pPr>
        <w:spacing w:after="120"/>
        <w:rPr>
          <w:rFonts w:eastAsia="Malgun Gothic"/>
          <w:b/>
          <w:bCs/>
          <w:sz w:val="22"/>
          <w:szCs w:val="22"/>
          <w:lang w:eastAsia="ko-KR"/>
        </w:rPr>
      </w:pPr>
      <w:r w:rsidRPr="001E21E3">
        <w:rPr>
          <w:rFonts w:eastAsia="Malgun Gothic"/>
          <w:b/>
          <w:bCs/>
          <w:sz w:val="22"/>
          <w:szCs w:val="22"/>
          <w:lang w:eastAsia="ko-KR"/>
        </w:rPr>
        <w:t xml:space="preserve">Proposal </w:t>
      </w:r>
      <w:r w:rsidR="00664E4E">
        <w:rPr>
          <w:rFonts w:eastAsia="Malgun Gothic"/>
          <w:b/>
          <w:bCs/>
          <w:sz w:val="22"/>
          <w:szCs w:val="22"/>
          <w:lang w:eastAsia="ko-KR"/>
        </w:rPr>
        <w:t>7</w:t>
      </w:r>
      <w:r w:rsidRPr="001E21E3">
        <w:rPr>
          <w:rFonts w:eastAsia="Malgun Gothic"/>
          <w:b/>
          <w:bCs/>
          <w:sz w:val="22"/>
          <w:szCs w:val="22"/>
          <w:lang w:eastAsia="ko-KR"/>
        </w:rPr>
        <w:t xml:space="preserve">: Stop conditional LTM evaluation when fast MCG recovery is ongoing. </w:t>
      </w:r>
      <w:r w:rsidR="00EF7BEA" w:rsidRPr="001E21E3">
        <w:rPr>
          <w:rFonts w:eastAsia="Malgun Gothic"/>
          <w:b/>
          <w:bCs/>
          <w:sz w:val="22"/>
          <w:szCs w:val="22"/>
          <w:lang w:eastAsia="ko-KR"/>
        </w:rPr>
        <w:t xml:space="preserve">Based on </w:t>
      </w:r>
      <w:r w:rsidR="00150FA7" w:rsidRPr="001E21E3">
        <w:rPr>
          <w:rFonts w:eastAsia="Malgun Gothic"/>
          <w:b/>
          <w:bCs/>
          <w:sz w:val="22"/>
          <w:szCs w:val="22"/>
          <w:lang w:eastAsia="ko-KR"/>
        </w:rPr>
        <w:t xml:space="preserve">the execution conditions configured for the candidate cells, the LTM evaluation is stopped by </w:t>
      </w:r>
      <w:r w:rsidR="00EF7BEA" w:rsidRPr="001E21E3">
        <w:rPr>
          <w:rFonts w:eastAsia="Malgun Gothic"/>
          <w:b/>
          <w:bCs/>
          <w:sz w:val="22"/>
          <w:szCs w:val="22"/>
          <w:lang w:eastAsia="ko-KR"/>
        </w:rPr>
        <w:t>RRC and</w:t>
      </w:r>
      <w:r w:rsidR="00150FA7" w:rsidRPr="001E21E3">
        <w:rPr>
          <w:rFonts w:eastAsia="Malgun Gothic"/>
          <w:b/>
          <w:bCs/>
          <w:sz w:val="22"/>
          <w:szCs w:val="22"/>
          <w:lang w:eastAsia="ko-KR"/>
        </w:rPr>
        <w:t>/ or</w:t>
      </w:r>
      <w:r w:rsidR="00EF7BEA" w:rsidRPr="001E21E3">
        <w:rPr>
          <w:rFonts w:eastAsia="Malgun Gothic"/>
          <w:b/>
          <w:bCs/>
          <w:sz w:val="22"/>
          <w:szCs w:val="22"/>
          <w:lang w:eastAsia="ko-KR"/>
        </w:rPr>
        <w:t xml:space="preserve"> MAC layer</w:t>
      </w:r>
      <w:r w:rsidR="00150FA7" w:rsidRPr="001E21E3">
        <w:rPr>
          <w:rFonts w:eastAsia="Malgun Gothic"/>
          <w:b/>
          <w:bCs/>
          <w:sz w:val="22"/>
          <w:szCs w:val="22"/>
          <w:lang w:eastAsia="ko-KR"/>
        </w:rPr>
        <w:t xml:space="preserve">. </w:t>
      </w:r>
      <w:r w:rsidR="00EF7BEA" w:rsidRPr="001E21E3">
        <w:rPr>
          <w:rFonts w:eastAsia="Malgun Gothic"/>
          <w:b/>
          <w:bCs/>
          <w:sz w:val="22"/>
          <w:szCs w:val="22"/>
          <w:lang w:eastAsia="ko-KR"/>
        </w:rPr>
        <w:t xml:space="preserve"> </w:t>
      </w:r>
    </w:p>
    <w:p w14:paraId="3B52F2F6" w14:textId="7A06536D" w:rsidR="007F113E" w:rsidRDefault="00293F91" w:rsidP="00E66658">
      <w:pPr>
        <w:pStyle w:val="Heading1"/>
        <w:numPr>
          <w:ilvl w:val="0"/>
          <w:numId w:val="2"/>
        </w:numPr>
        <w:spacing w:before="0" w:after="120"/>
        <w:rPr>
          <w:lang w:eastAsia="ja-JP"/>
        </w:rPr>
      </w:pPr>
      <w:r>
        <w:rPr>
          <w:rFonts w:eastAsia="Malgun Gothic" w:hint="eastAsia"/>
          <w:lang w:eastAsia="ko-KR"/>
        </w:rPr>
        <w:t xml:space="preserve">Observations and </w:t>
      </w:r>
      <w:r w:rsidR="007F113E">
        <w:rPr>
          <w:lang w:eastAsia="ja-JP"/>
        </w:rPr>
        <w:t>Proposals</w:t>
      </w:r>
    </w:p>
    <w:p w14:paraId="5EE03F35" w14:textId="3E32F2D3" w:rsidR="0021472D" w:rsidRPr="00BE6425" w:rsidRDefault="0021472D" w:rsidP="0081479A">
      <w:pPr>
        <w:spacing w:after="120"/>
        <w:rPr>
          <w:rFonts w:eastAsia="Malgun Gothic"/>
          <w:b/>
          <w:bCs/>
          <w:sz w:val="24"/>
          <w:szCs w:val="24"/>
          <w:u w:val="single"/>
          <w:lang w:eastAsia="ko-KR"/>
        </w:rPr>
      </w:pPr>
      <w:r w:rsidRPr="00BE6425">
        <w:rPr>
          <w:rFonts w:eastAsia="Malgun Gothic" w:hint="eastAsia"/>
          <w:b/>
          <w:bCs/>
          <w:sz w:val="24"/>
          <w:szCs w:val="24"/>
          <w:u w:val="single"/>
          <w:lang w:eastAsia="ko-KR"/>
        </w:rPr>
        <w:t xml:space="preserve">L1 execution </w:t>
      </w:r>
      <w:r w:rsidRPr="00BE6425">
        <w:rPr>
          <w:rFonts w:eastAsia="Malgun Gothic"/>
          <w:b/>
          <w:bCs/>
          <w:sz w:val="24"/>
          <w:szCs w:val="24"/>
          <w:u w:val="single"/>
          <w:lang w:eastAsia="ko-KR"/>
        </w:rPr>
        <w:t>condition</w:t>
      </w:r>
      <w:r w:rsidRPr="00BE6425">
        <w:rPr>
          <w:rFonts w:eastAsia="Malgun Gothic" w:hint="eastAsia"/>
          <w:b/>
          <w:bCs/>
          <w:sz w:val="24"/>
          <w:szCs w:val="24"/>
          <w:u w:val="single"/>
          <w:lang w:eastAsia="ko-KR"/>
        </w:rPr>
        <w:t xml:space="preserve"> and L3 execution condition</w:t>
      </w:r>
    </w:p>
    <w:p w14:paraId="4FCCF398" w14:textId="7F11A64E" w:rsidR="00D96081" w:rsidRPr="004D383A" w:rsidRDefault="00D96081" w:rsidP="004D383A">
      <w:pPr>
        <w:pStyle w:val="ListParagraph"/>
        <w:numPr>
          <w:ilvl w:val="0"/>
          <w:numId w:val="8"/>
        </w:numPr>
        <w:spacing w:after="120"/>
        <w:ind w:leftChars="0"/>
        <w:rPr>
          <w:rFonts w:eastAsia="Malgun Gothic"/>
          <w:b/>
          <w:bCs/>
          <w:sz w:val="22"/>
          <w:szCs w:val="22"/>
          <w:lang w:val="en-US" w:eastAsia="ko-KR"/>
        </w:rPr>
      </w:pPr>
      <w:r w:rsidRPr="004D383A">
        <w:rPr>
          <w:rFonts w:eastAsia="Malgun Gothic"/>
          <w:b/>
          <w:bCs/>
          <w:sz w:val="22"/>
          <w:szCs w:val="22"/>
          <w:lang w:val="en-US" w:eastAsia="ko-KR"/>
        </w:rPr>
        <w:t xml:space="preserve">Proposal 1: When more than one CLTM triggered candidate cells exist, for selection, </w:t>
      </w:r>
      <w:r>
        <w:rPr>
          <w:rFonts w:eastAsia="Malgun Gothic"/>
          <w:b/>
          <w:bCs/>
          <w:sz w:val="22"/>
          <w:szCs w:val="22"/>
          <w:lang w:val="en-US" w:eastAsia="ko-KR"/>
        </w:rPr>
        <w:t xml:space="preserve">a </w:t>
      </w:r>
      <w:r w:rsidRPr="004D383A">
        <w:rPr>
          <w:rFonts w:eastAsia="Malgun Gothic"/>
          <w:b/>
          <w:bCs/>
          <w:sz w:val="22"/>
          <w:szCs w:val="22"/>
          <w:lang w:val="en-US" w:eastAsia="ko-KR"/>
        </w:rPr>
        <w:t>UE prioritizes a candidate cell associated with L3 execution condition over a candidate cell associated with L1 execution condition.</w:t>
      </w:r>
    </w:p>
    <w:p w14:paraId="5E1A30BB" w14:textId="65F80B57" w:rsidR="00A132C4" w:rsidRPr="00BE6425" w:rsidRDefault="00A132C4" w:rsidP="00A132C4">
      <w:pPr>
        <w:spacing w:after="120"/>
        <w:rPr>
          <w:rFonts w:eastAsia="Malgun Gothic"/>
          <w:b/>
          <w:bCs/>
          <w:sz w:val="24"/>
          <w:szCs w:val="24"/>
          <w:u w:val="single"/>
          <w:lang w:eastAsia="ko-KR"/>
        </w:rPr>
      </w:pPr>
      <w:r w:rsidRPr="00BE6425">
        <w:rPr>
          <w:rFonts w:eastAsia="Malgun Gothic"/>
          <w:b/>
          <w:bCs/>
          <w:sz w:val="24"/>
          <w:szCs w:val="24"/>
          <w:u w:val="single"/>
          <w:lang w:eastAsia="ko-KR"/>
        </w:rPr>
        <w:t>CG resource for CLTM</w:t>
      </w:r>
    </w:p>
    <w:p w14:paraId="04EED86D" w14:textId="77777777" w:rsidR="00A132C4" w:rsidRPr="00A132C4" w:rsidRDefault="00A132C4" w:rsidP="00A132C4">
      <w:pPr>
        <w:pStyle w:val="ListParagraph"/>
        <w:numPr>
          <w:ilvl w:val="0"/>
          <w:numId w:val="4"/>
        </w:numPr>
        <w:spacing w:after="120"/>
        <w:ind w:leftChars="0"/>
        <w:rPr>
          <w:rFonts w:eastAsia="Malgun Gothic"/>
          <w:b/>
          <w:bCs/>
          <w:sz w:val="22"/>
          <w:szCs w:val="22"/>
          <w:lang w:eastAsia="ko-KR"/>
        </w:rPr>
      </w:pPr>
      <w:r w:rsidRPr="00A132C4">
        <w:rPr>
          <w:rFonts w:eastAsia="Malgun Gothic" w:hint="eastAsia"/>
          <w:b/>
          <w:bCs/>
          <w:sz w:val="22"/>
          <w:szCs w:val="22"/>
          <w:lang w:eastAsia="ko-KR"/>
        </w:rPr>
        <w:t xml:space="preserve">Observation </w:t>
      </w:r>
      <w:r w:rsidRPr="00A132C4">
        <w:rPr>
          <w:rFonts w:eastAsia="Malgun Gothic"/>
          <w:b/>
          <w:bCs/>
          <w:sz w:val="22"/>
          <w:szCs w:val="22"/>
          <w:lang w:eastAsia="ko-KR"/>
        </w:rPr>
        <w:t>1</w:t>
      </w:r>
      <w:r w:rsidRPr="00A132C4">
        <w:rPr>
          <w:rFonts w:eastAsia="Malgun Gothic" w:hint="eastAsia"/>
          <w:b/>
          <w:bCs/>
          <w:sz w:val="22"/>
          <w:szCs w:val="22"/>
          <w:lang w:eastAsia="ko-KR"/>
        </w:rPr>
        <w:t xml:space="preserve">: a CG resource of a candidate cell for </w:t>
      </w:r>
      <w:r w:rsidRPr="00A132C4">
        <w:rPr>
          <w:rFonts w:eastAsia="Malgun Gothic"/>
          <w:b/>
          <w:bCs/>
          <w:sz w:val="22"/>
          <w:szCs w:val="22"/>
          <w:lang w:eastAsia="ko-KR"/>
        </w:rPr>
        <w:t>C</w:t>
      </w:r>
      <w:r w:rsidRPr="00A132C4">
        <w:rPr>
          <w:rFonts w:eastAsia="Malgun Gothic" w:hint="eastAsia"/>
          <w:b/>
          <w:bCs/>
          <w:sz w:val="22"/>
          <w:szCs w:val="22"/>
          <w:lang w:eastAsia="ko-KR"/>
        </w:rPr>
        <w:t>LTM is wasted until the UE execute the LTM cell switch procedure for the candidate cell.</w:t>
      </w:r>
    </w:p>
    <w:p w14:paraId="01546FB4" w14:textId="77777777" w:rsidR="00A132C4" w:rsidRPr="00A132C4" w:rsidRDefault="00A132C4" w:rsidP="00A132C4">
      <w:pPr>
        <w:pStyle w:val="ListParagraph"/>
        <w:numPr>
          <w:ilvl w:val="0"/>
          <w:numId w:val="4"/>
        </w:numPr>
        <w:spacing w:after="120"/>
        <w:ind w:leftChars="0"/>
        <w:rPr>
          <w:rFonts w:eastAsia="Malgun Gothic"/>
          <w:b/>
          <w:bCs/>
          <w:sz w:val="22"/>
          <w:szCs w:val="22"/>
          <w:lang w:eastAsia="ko-KR"/>
        </w:rPr>
      </w:pPr>
      <w:r w:rsidRPr="00A132C4">
        <w:rPr>
          <w:rFonts w:eastAsia="Malgun Gothic" w:hint="eastAsia"/>
          <w:b/>
          <w:bCs/>
          <w:sz w:val="22"/>
          <w:szCs w:val="22"/>
          <w:lang w:eastAsia="ko-KR"/>
        </w:rPr>
        <w:t xml:space="preserve">Observation </w:t>
      </w:r>
      <w:r w:rsidRPr="00A132C4">
        <w:rPr>
          <w:rFonts w:eastAsia="Malgun Gothic"/>
          <w:b/>
          <w:bCs/>
          <w:sz w:val="22"/>
          <w:szCs w:val="22"/>
          <w:lang w:eastAsia="ko-KR"/>
        </w:rPr>
        <w:t>2</w:t>
      </w:r>
      <w:r w:rsidRPr="00A132C4">
        <w:rPr>
          <w:rFonts w:eastAsia="Malgun Gothic" w:hint="eastAsia"/>
          <w:b/>
          <w:bCs/>
          <w:sz w:val="22"/>
          <w:szCs w:val="22"/>
          <w:lang w:eastAsia="ko-KR"/>
        </w:rPr>
        <w:t xml:space="preserve">: it </w:t>
      </w:r>
      <w:r w:rsidRPr="00A132C4">
        <w:rPr>
          <w:rFonts w:eastAsia="Malgun Gothic"/>
          <w:b/>
          <w:bCs/>
          <w:sz w:val="22"/>
          <w:szCs w:val="22"/>
          <w:lang w:eastAsia="ko-KR"/>
        </w:rPr>
        <w:t>causes</w:t>
      </w:r>
      <w:r w:rsidRPr="00A132C4">
        <w:rPr>
          <w:rFonts w:eastAsia="Malgun Gothic" w:hint="eastAsia"/>
          <w:b/>
          <w:bCs/>
          <w:sz w:val="22"/>
          <w:szCs w:val="22"/>
          <w:lang w:eastAsia="ko-KR"/>
        </w:rPr>
        <w:t xml:space="preserve"> signal overheads and is not desired for </w:t>
      </w:r>
      <w:r w:rsidRPr="00A132C4">
        <w:rPr>
          <w:rFonts w:eastAsia="Malgun Gothic"/>
          <w:b/>
          <w:bCs/>
          <w:sz w:val="22"/>
          <w:szCs w:val="22"/>
          <w:lang w:eastAsia="ko-KR"/>
        </w:rPr>
        <w:t>subsequent</w:t>
      </w:r>
      <w:r w:rsidRPr="00A132C4">
        <w:rPr>
          <w:rFonts w:eastAsia="Malgun Gothic" w:hint="eastAsia"/>
          <w:b/>
          <w:bCs/>
          <w:sz w:val="22"/>
          <w:szCs w:val="22"/>
          <w:lang w:eastAsia="ko-KR"/>
        </w:rPr>
        <w:t xml:space="preserve"> </w:t>
      </w:r>
      <w:r w:rsidRPr="00A132C4">
        <w:rPr>
          <w:rFonts w:eastAsia="Malgun Gothic"/>
          <w:b/>
          <w:bCs/>
          <w:sz w:val="22"/>
          <w:szCs w:val="22"/>
          <w:lang w:eastAsia="ko-KR"/>
        </w:rPr>
        <w:t>C</w:t>
      </w:r>
      <w:r w:rsidRPr="00A132C4">
        <w:rPr>
          <w:rFonts w:eastAsia="Malgun Gothic" w:hint="eastAsia"/>
          <w:b/>
          <w:bCs/>
          <w:sz w:val="22"/>
          <w:szCs w:val="22"/>
          <w:lang w:eastAsia="ko-KR"/>
        </w:rPr>
        <w:t xml:space="preserve">LTM without the RRC reconfiguration for an RRC </w:t>
      </w:r>
      <w:r w:rsidRPr="00A132C4">
        <w:rPr>
          <w:rFonts w:eastAsia="Malgun Gothic"/>
          <w:b/>
          <w:bCs/>
          <w:sz w:val="22"/>
          <w:szCs w:val="22"/>
          <w:lang w:eastAsia="ko-KR"/>
        </w:rPr>
        <w:t>reconfiguration</w:t>
      </w:r>
      <w:r w:rsidRPr="00A132C4">
        <w:rPr>
          <w:rFonts w:eastAsia="Malgun Gothic" w:hint="eastAsia"/>
          <w:b/>
          <w:bCs/>
          <w:sz w:val="22"/>
          <w:szCs w:val="22"/>
          <w:lang w:eastAsia="ko-KR"/>
        </w:rPr>
        <w:t xml:space="preserve"> message to release or update a CG resource of the candidate cell.</w:t>
      </w:r>
    </w:p>
    <w:p w14:paraId="744A3683" w14:textId="29F6D67D" w:rsidR="00A132C4" w:rsidRPr="00A132C4" w:rsidRDefault="00A132C4" w:rsidP="00A132C4">
      <w:pPr>
        <w:pStyle w:val="ListParagraph"/>
        <w:numPr>
          <w:ilvl w:val="0"/>
          <w:numId w:val="4"/>
        </w:numPr>
        <w:spacing w:after="120"/>
        <w:ind w:leftChars="0"/>
        <w:rPr>
          <w:rFonts w:eastAsia="Malgun Gothic"/>
          <w:b/>
          <w:bCs/>
          <w:sz w:val="28"/>
          <w:szCs w:val="28"/>
          <w:u w:val="single"/>
          <w:lang w:eastAsia="ko-KR"/>
        </w:rPr>
      </w:pPr>
      <w:r w:rsidRPr="00A132C4">
        <w:rPr>
          <w:rFonts w:eastAsia="Malgun Gothic" w:hint="eastAsia"/>
          <w:b/>
          <w:bCs/>
          <w:sz w:val="22"/>
          <w:szCs w:val="22"/>
          <w:lang w:eastAsia="ko-KR"/>
        </w:rPr>
        <w:t xml:space="preserve">Proposal </w:t>
      </w:r>
      <w:r w:rsidRPr="00A132C4">
        <w:rPr>
          <w:rFonts w:eastAsia="Malgun Gothic"/>
          <w:b/>
          <w:bCs/>
          <w:sz w:val="22"/>
          <w:szCs w:val="22"/>
          <w:lang w:eastAsia="ko-KR"/>
        </w:rPr>
        <w:t>2</w:t>
      </w:r>
      <w:r w:rsidRPr="00A132C4">
        <w:rPr>
          <w:rFonts w:eastAsia="Malgun Gothic" w:hint="eastAsia"/>
          <w:b/>
          <w:bCs/>
          <w:sz w:val="22"/>
          <w:szCs w:val="22"/>
          <w:lang w:eastAsia="ko-KR"/>
        </w:rPr>
        <w:t xml:space="preserve">: RAN2 discuss dynamic management of CG resource of candidate cell for </w:t>
      </w:r>
      <w:r w:rsidRPr="00A132C4">
        <w:rPr>
          <w:rFonts w:eastAsia="Malgun Gothic"/>
          <w:b/>
          <w:bCs/>
          <w:sz w:val="22"/>
          <w:szCs w:val="22"/>
          <w:lang w:eastAsia="ko-KR"/>
        </w:rPr>
        <w:t>C</w:t>
      </w:r>
      <w:r w:rsidRPr="00A132C4">
        <w:rPr>
          <w:rFonts w:eastAsia="Malgun Gothic" w:hint="eastAsia"/>
          <w:b/>
          <w:bCs/>
          <w:sz w:val="22"/>
          <w:szCs w:val="22"/>
          <w:lang w:eastAsia="ko-KR"/>
        </w:rPr>
        <w:t>LTM.</w:t>
      </w:r>
    </w:p>
    <w:p w14:paraId="66B26D11" w14:textId="48B574AF" w:rsidR="009E4887" w:rsidRPr="00BE6425" w:rsidRDefault="009E4887" w:rsidP="0021472D">
      <w:pPr>
        <w:spacing w:after="120"/>
        <w:rPr>
          <w:rFonts w:eastAsia="Malgun Gothic"/>
          <w:b/>
          <w:bCs/>
          <w:sz w:val="24"/>
          <w:szCs w:val="24"/>
          <w:u w:val="single"/>
          <w:lang w:eastAsia="ko-KR"/>
        </w:rPr>
      </w:pPr>
      <w:r w:rsidRPr="00BE6425">
        <w:rPr>
          <w:rFonts w:eastAsia="Malgun Gothic" w:hint="eastAsia"/>
          <w:b/>
          <w:bCs/>
          <w:sz w:val="24"/>
          <w:szCs w:val="24"/>
          <w:u w:val="single"/>
          <w:lang w:eastAsia="ko-KR"/>
        </w:rPr>
        <w:t>MAC CE for Early TA acquisition</w:t>
      </w:r>
    </w:p>
    <w:p w14:paraId="3BC7FC17" w14:textId="77777777" w:rsidR="009E4887" w:rsidRDefault="009E4887" w:rsidP="00A132C4">
      <w:pPr>
        <w:pStyle w:val="ListParagraph"/>
        <w:numPr>
          <w:ilvl w:val="0"/>
          <w:numId w:val="6"/>
        </w:numPr>
        <w:spacing w:after="120"/>
        <w:ind w:leftChars="0"/>
        <w:rPr>
          <w:rFonts w:eastAsia="Malgun Gothic"/>
          <w:b/>
          <w:bCs/>
          <w:sz w:val="22"/>
          <w:szCs w:val="22"/>
          <w:lang w:val="en-US" w:eastAsia="ko-KR"/>
        </w:rPr>
      </w:pPr>
      <w:r w:rsidRPr="00A132C4">
        <w:rPr>
          <w:rFonts w:eastAsia="Malgun Gothic" w:hint="eastAsia"/>
          <w:b/>
          <w:bCs/>
          <w:sz w:val="22"/>
          <w:szCs w:val="22"/>
          <w:lang w:val="en-US" w:eastAsia="ko-KR"/>
        </w:rPr>
        <w:t xml:space="preserve">Proposal 3: RAN2 to agree new MAC CE to include more than one TA values.  </w:t>
      </w:r>
    </w:p>
    <w:p w14:paraId="18F54F20" w14:textId="2429CACA" w:rsidR="00664E4E" w:rsidRPr="004D383A" w:rsidRDefault="00664E4E" w:rsidP="00664E4E">
      <w:pPr>
        <w:pStyle w:val="ListParagraph"/>
        <w:numPr>
          <w:ilvl w:val="0"/>
          <w:numId w:val="6"/>
        </w:numPr>
        <w:spacing w:after="120"/>
        <w:ind w:leftChars="0"/>
        <w:rPr>
          <w:rFonts w:eastAsia="Malgun Gothic"/>
          <w:b/>
          <w:bCs/>
          <w:sz w:val="22"/>
          <w:szCs w:val="22"/>
          <w:lang w:val="en-US" w:eastAsia="ko-KR"/>
        </w:rPr>
      </w:pPr>
      <w:r w:rsidRPr="00664E4E">
        <w:rPr>
          <w:rFonts w:eastAsia="Malgun Gothic"/>
          <w:b/>
          <w:bCs/>
          <w:sz w:val="22"/>
          <w:szCs w:val="22"/>
          <w:lang w:val="en-US" w:eastAsia="ko-KR"/>
        </w:rPr>
        <w:t>Proposal 4: After transmitting RA preamble for early uplink sync, UE waits for a duration of time to receive the MAC CE. The duration of time can be RRC configured</w:t>
      </w:r>
      <w:r>
        <w:rPr>
          <w:rFonts w:eastAsia="Malgun Gothic"/>
          <w:b/>
          <w:bCs/>
          <w:sz w:val="22"/>
          <w:szCs w:val="22"/>
          <w:lang w:val="en-US" w:eastAsia="ko-KR"/>
        </w:rPr>
        <w:t>.</w:t>
      </w:r>
    </w:p>
    <w:p w14:paraId="0F60836D" w14:textId="660F19B0" w:rsidR="0021472D" w:rsidRPr="00BE6425" w:rsidRDefault="0021472D" w:rsidP="0021472D">
      <w:pPr>
        <w:spacing w:after="120"/>
        <w:rPr>
          <w:rFonts w:eastAsia="Malgun Gothic"/>
          <w:b/>
          <w:bCs/>
          <w:sz w:val="24"/>
          <w:szCs w:val="24"/>
          <w:u w:val="single"/>
          <w:lang w:eastAsia="ko-KR"/>
        </w:rPr>
      </w:pPr>
      <w:r w:rsidRPr="00BE6425">
        <w:rPr>
          <w:rFonts w:eastAsia="Malgun Gothic" w:hint="eastAsia"/>
          <w:b/>
          <w:bCs/>
          <w:sz w:val="24"/>
          <w:szCs w:val="24"/>
          <w:u w:val="single"/>
          <w:lang w:eastAsia="ko-KR"/>
        </w:rPr>
        <w:t>ID of LTM candidate configuration</w:t>
      </w:r>
    </w:p>
    <w:p w14:paraId="12D6D105" w14:textId="3299A753" w:rsidR="0021472D" w:rsidRPr="00A132C4" w:rsidRDefault="0021472D" w:rsidP="00A132C4">
      <w:pPr>
        <w:pStyle w:val="ListParagraph"/>
        <w:numPr>
          <w:ilvl w:val="0"/>
          <w:numId w:val="6"/>
        </w:numPr>
        <w:spacing w:after="120"/>
        <w:ind w:leftChars="0"/>
        <w:rPr>
          <w:rFonts w:eastAsia="Malgun Gothic"/>
          <w:b/>
          <w:bCs/>
          <w:sz w:val="22"/>
          <w:szCs w:val="22"/>
          <w:lang w:eastAsia="ko-KR"/>
        </w:rPr>
      </w:pPr>
      <w:r w:rsidRPr="00A132C4">
        <w:rPr>
          <w:rFonts w:eastAsia="Malgun Gothic" w:hint="eastAsia"/>
          <w:b/>
          <w:bCs/>
          <w:sz w:val="22"/>
          <w:szCs w:val="22"/>
          <w:lang w:eastAsia="ko-KR"/>
        </w:rPr>
        <w:t xml:space="preserve">Proposal </w:t>
      </w:r>
      <w:r w:rsidR="00664E4E">
        <w:rPr>
          <w:rFonts w:eastAsia="Malgun Gothic"/>
          <w:b/>
          <w:bCs/>
          <w:sz w:val="22"/>
          <w:szCs w:val="22"/>
          <w:lang w:eastAsia="ko-KR"/>
        </w:rPr>
        <w:t>5</w:t>
      </w:r>
      <w:r w:rsidRPr="00A132C4">
        <w:rPr>
          <w:rFonts w:eastAsia="Malgun Gothic" w:hint="eastAsia"/>
          <w:b/>
          <w:bCs/>
          <w:sz w:val="22"/>
          <w:szCs w:val="22"/>
          <w:lang w:eastAsia="ko-KR"/>
        </w:rPr>
        <w:t xml:space="preserve">: RAN2 confirm that for CLTM, a UE includes the applied LTM candidate configuration identifier within the </w:t>
      </w:r>
      <w:r w:rsidRPr="00A132C4">
        <w:rPr>
          <w:rFonts w:eastAsia="Malgun Gothic" w:hint="eastAsia"/>
          <w:b/>
          <w:bCs/>
          <w:i/>
          <w:iCs/>
          <w:sz w:val="22"/>
          <w:szCs w:val="22"/>
          <w:lang w:eastAsia="ko-KR"/>
        </w:rPr>
        <w:t xml:space="preserve">RRCReconfigurationComplete </w:t>
      </w:r>
      <w:r w:rsidRPr="00A132C4">
        <w:rPr>
          <w:rFonts w:eastAsia="Malgun Gothic" w:hint="eastAsia"/>
          <w:b/>
          <w:bCs/>
          <w:sz w:val="22"/>
          <w:szCs w:val="22"/>
          <w:lang w:eastAsia="ko-KR"/>
        </w:rPr>
        <w:t>message.</w:t>
      </w:r>
    </w:p>
    <w:p w14:paraId="08A2B69D" w14:textId="4BB4E6AE" w:rsidR="0021472D" w:rsidRPr="00A132C4" w:rsidRDefault="0021472D" w:rsidP="00A132C4">
      <w:pPr>
        <w:pStyle w:val="ListParagraph"/>
        <w:numPr>
          <w:ilvl w:val="0"/>
          <w:numId w:val="6"/>
        </w:numPr>
        <w:spacing w:after="120"/>
        <w:ind w:leftChars="0"/>
        <w:rPr>
          <w:rFonts w:eastAsia="Malgun Gothic"/>
          <w:b/>
          <w:bCs/>
          <w:sz w:val="22"/>
          <w:szCs w:val="22"/>
          <w:lang w:eastAsia="ko-KR"/>
        </w:rPr>
      </w:pPr>
      <w:r w:rsidRPr="00A132C4">
        <w:rPr>
          <w:rFonts w:eastAsia="Malgun Gothic" w:hint="eastAsia"/>
          <w:b/>
          <w:bCs/>
          <w:sz w:val="22"/>
          <w:szCs w:val="22"/>
          <w:lang w:eastAsia="ko-KR"/>
        </w:rPr>
        <w:t xml:space="preserve">Proposal </w:t>
      </w:r>
      <w:r w:rsidR="00664E4E">
        <w:rPr>
          <w:rFonts w:eastAsia="Malgun Gothic"/>
          <w:b/>
          <w:bCs/>
          <w:sz w:val="22"/>
          <w:szCs w:val="22"/>
          <w:lang w:eastAsia="ko-KR"/>
        </w:rPr>
        <w:t>6</w:t>
      </w:r>
      <w:r w:rsidRPr="00A132C4">
        <w:rPr>
          <w:rFonts w:eastAsia="Malgun Gothic" w:hint="eastAsia"/>
          <w:b/>
          <w:bCs/>
          <w:sz w:val="22"/>
          <w:szCs w:val="22"/>
          <w:lang w:eastAsia="ko-KR"/>
        </w:rPr>
        <w:t xml:space="preserve">: RAN2 discuss whether a UE executing CLTM includes a CLTM indication within the </w:t>
      </w:r>
      <w:r w:rsidRPr="00A132C4">
        <w:rPr>
          <w:rFonts w:eastAsia="Malgun Gothic" w:hint="eastAsia"/>
          <w:b/>
          <w:bCs/>
          <w:i/>
          <w:iCs/>
          <w:sz w:val="22"/>
          <w:szCs w:val="22"/>
          <w:lang w:eastAsia="ko-KR"/>
        </w:rPr>
        <w:t xml:space="preserve">RRCReconfigurationComplete </w:t>
      </w:r>
      <w:r w:rsidRPr="00A132C4">
        <w:rPr>
          <w:rFonts w:eastAsia="Malgun Gothic" w:hint="eastAsia"/>
          <w:b/>
          <w:bCs/>
          <w:sz w:val="22"/>
          <w:szCs w:val="22"/>
          <w:lang w:eastAsia="ko-KR"/>
        </w:rPr>
        <w:t>message.</w:t>
      </w:r>
    </w:p>
    <w:p w14:paraId="214FDCAE" w14:textId="3F19518A" w:rsidR="001E21E3" w:rsidRPr="00BE6425" w:rsidRDefault="001E21E3" w:rsidP="0021472D">
      <w:pPr>
        <w:spacing w:after="120"/>
        <w:rPr>
          <w:rFonts w:eastAsia="Malgun Gothic"/>
          <w:b/>
          <w:bCs/>
          <w:sz w:val="24"/>
          <w:szCs w:val="24"/>
          <w:u w:val="single"/>
          <w:lang w:eastAsia="ko-KR"/>
        </w:rPr>
      </w:pPr>
      <w:r w:rsidRPr="00BE6425">
        <w:rPr>
          <w:rFonts w:eastAsia="Malgun Gothic"/>
          <w:b/>
          <w:bCs/>
          <w:sz w:val="24"/>
          <w:szCs w:val="24"/>
          <w:u w:val="single"/>
          <w:lang w:eastAsia="ko-KR"/>
        </w:rPr>
        <w:t>Fast MCG failure recovery</w:t>
      </w:r>
    </w:p>
    <w:p w14:paraId="1455BDC9" w14:textId="76027EA5" w:rsidR="001E21E3" w:rsidRPr="00A132C4" w:rsidRDefault="001E21E3" w:rsidP="00A132C4">
      <w:pPr>
        <w:pStyle w:val="ListParagraph"/>
        <w:numPr>
          <w:ilvl w:val="0"/>
          <w:numId w:val="7"/>
        </w:numPr>
        <w:spacing w:after="120"/>
        <w:ind w:leftChars="0"/>
        <w:rPr>
          <w:rFonts w:eastAsia="Malgun Gothic"/>
          <w:b/>
          <w:bCs/>
          <w:sz w:val="22"/>
          <w:szCs w:val="22"/>
          <w:lang w:eastAsia="ko-KR"/>
        </w:rPr>
      </w:pPr>
      <w:r w:rsidRPr="00A132C4">
        <w:rPr>
          <w:rFonts w:eastAsia="Malgun Gothic"/>
          <w:b/>
          <w:bCs/>
          <w:sz w:val="22"/>
          <w:szCs w:val="22"/>
          <w:lang w:eastAsia="ko-KR"/>
        </w:rPr>
        <w:t xml:space="preserve">Proposal </w:t>
      </w:r>
      <w:r w:rsidR="00664E4E">
        <w:rPr>
          <w:rFonts w:eastAsia="Malgun Gothic"/>
          <w:b/>
          <w:bCs/>
          <w:sz w:val="22"/>
          <w:szCs w:val="22"/>
          <w:lang w:eastAsia="ko-KR"/>
        </w:rPr>
        <w:t>7</w:t>
      </w:r>
      <w:r w:rsidRPr="00A132C4">
        <w:rPr>
          <w:rFonts w:eastAsia="Malgun Gothic"/>
          <w:b/>
          <w:bCs/>
          <w:sz w:val="22"/>
          <w:szCs w:val="22"/>
          <w:lang w:eastAsia="ko-KR"/>
        </w:rPr>
        <w:t>: Stop conditional LTM evaluation when fast MCG recovery is ongoing. Based on the execution conditions configured for the candidate cells, the LTM evaluation is stopped by RRC and/ or MAC layer.</w:t>
      </w:r>
    </w:p>
    <w:sectPr w:rsidR="001E21E3" w:rsidRPr="00A132C4"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1836E" w14:textId="77777777" w:rsidR="00BE054E" w:rsidRDefault="00BE054E" w:rsidP="00931627">
      <w:r>
        <w:separator/>
      </w:r>
    </w:p>
  </w:endnote>
  <w:endnote w:type="continuationSeparator" w:id="0">
    <w:p w14:paraId="4312B1EA" w14:textId="77777777" w:rsidR="00BE054E" w:rsidRDefault="00BE054E" w:rsidP="00931627">
      <w:r>
        <w:continuationSeparator/>
      </w:r>
    </w:p>
  </w:endnote>
  <w:endnote w:type="continuationNotice" w:id="1">
    <w:p w14:paraId="1C4F8128" w14:textId="77777777" w:rsidR="00BE054E" w:rsidRDefault="00BE05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Arial"/>
    <w:charset w:val="02"/>
    <w:family w:val="modern"/>
    <w:pitch w:val="fixed"/>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53F49" w14:textId="77777777" w:rsidR="00BE054E" w:rsidRDefault="00BE054E" w:rsidP="00931627">
      <w:r>
        <w:separator/>
      </w:r>
    </w:p>
  </w:footnote>
  <w:footnote w:type="continuationSeparator" w:id="0">
    <w:p w14:paraId="7EA2FCD4" w14:textId="77777777" w:rsidR="00BE054E" w:rsidRDefault="00BE054E" w:rsidP="00931627">
      <w:r>
        <w:continuationSeparator/>
      </w:r>
    </w:p>
  </w:footnote>
  <w:footnote w:type="continuationNotice" w:id="1">
    <w:p w14:paraId="649ACEAC" w14:textId="77777777" w:rsidR="00BE054E" w:rsidRDefault="00BE05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910225"/>
    <w:multiLevelType w:val="multilevel"/>
    <w:tmpl w:val="AA88AA6C"/>
    <w:lvl w:ilvl="0">
      <w:start w:val="7"/>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4F4D7C80"/>
    <w:multiLevelType w:val="hybridMultilevel"/>
    <w:tmpl w:val="0638F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242AE0"/>
    <w:multiLevelType w:val="hybridMultilevel"/>
    <w:tmpl w:val="2EB2E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5D7939C8"/>
    <w:multiLevelType w:val="hybridMultilevel"/>
    <w:tmpl w:val="CC0EC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6F0E31"/>
    <w:multiLevelType w:val="hybridMultilevel"/>
    <w:tmpl w:val="397A7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5B44FB4"/>
    <w:multiLevelType w:val="hybridMultilevel"/>
    <w:tmpl w:val="FF20F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9698474">
    <w:abstractNumId w:val="3"/>
  </w:num>
  <w:num w:numId="2" w16cid:durableId="1187409240">
    <w:abstractNumId w:val="0"/>
  </w:num>
  <w:num w:numId="3" w16cid:durableId="1621691164">
    <w:abstractNumId w:val="6"/>
  </w:num>
  <w:num w:numId="4" w16cid:durableId="1988512277">
    <w:abstractNumId w:val="2"/>
  </w:num>
  <w:num w:numId="5" w16cid:durableId="1989675493">
    <w:abstractNumId w:val="1"/>
  </w:num>
  <w:num w:numId="6" w16cid:durableId="1210603791">
    <w:abstractNumId w:val="5"/>
  </w:num>
  <w:num w:numId="7" w16cid:durableId="96219951">
    <w:abstractNumId w:val="4"/>
  </w:num>
  <w:num w:numId="8" w16cid:durableId="301546322">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4367"/>
    <w:rsid w:val="00015264"/>
    <w:rsid w:val="00016712"/>
    <w:rsid w:val="00016B20"/>
    <w:rsid w:val="00017203"/>
    <w:rsid w:val="0001790A"/>
    <w:rsid w:val="00020FBF"/>
    <w:rsid w:val="00021410"/>
    <w:rsid w:val="000218CD"/>
    <w:rsid w:val="00022419"/>
    <w:rsid w:val="00022477"/>
    <w:rsid w:val="000248FB"/>
    <w:rsid w:val="0002660F"/>
    <w:rsid w:val="000267C1"/>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4CE9"/>
    <w:rsid w:val="0005628C"/>
    <w:rsid w:val="000567F3"/>
    <w:rsid w:val="00056B0A"/>
    <w:rsid w:val="000577CE"/>
    <w:rsid w:val="00060578"/>
    <w:rsid w:val="000607B0"/>
    <w:rsid w:val="00061A87"/>
    <w:rsid w:val="00062B29"/>
    <w:rsid w:val="00063FF8"/>
    <w:rsid w:val="00065EA2"/>
    <w:rsid w:val="000703A1"/>
    <w:rsid w:val="00070CB4"/>
    <w:rsid w:val="00070CCD"/>
    <w:rsid w:val="00073A17"/>
    <w:rsid w:val="00074F2C"/>
    <w:rsid w:val="000750C5"/>
    <w:rsid w:val="000766F0"/>
    <w:rsid w:val="000771FD"/>
    <w:rsid w:val="00077E81"/>
    <w:rsid w:val="000805F3"/>
    <w:rsid w:val="0008122B"/>
    <w:rsid w:val="00081904"/>
    <w:rsid w:val="00083C44"/>
    <w:rsid w:val="000862AF"/>
    <w:rsid w:val="00086470"/>
    <w:rsid w:val="000866A2"/>
    <w:rsid w:val="00086831"/>
    <w:rsid w:val="000876B7"/>
    <w:rsid w:val="00087C61"/>
    <w:rsid w:val="00094093"/>
    <w:rsid w:val="000962BA"/>
    <w:rsid w:val="00097229"/>
    <w:rsid w:val="000A07C7"/>
    <w:rsid w:val="000A1AC3"/>
    <w:rsid w:val="000A1E19"/>
    <w:rsid w:val="000A3BB5"/>
    <w:rsid w:val="000A466B"/>
    <w:rsid w:val="000A7733"/>
    <w:rsid w:val="000B15E2"/>
    <w:rsid w:val="000B1C04"/>
    <w:rsid w:val="000B2869"/>
    <w:rsid w:val="000B29FA"/>
    <w:rsid w:val="000B2F77"/>
    <w:rsid w:val="000C0F91"/>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35B1"/>
    <w:rsid w:val="00103D0B"/>
    <w:rsid w:val="001060E2"/>
    <w:rsid w:val="00110E9E"/>
    <w:rsid w:val="00111200"/>
    <w:rsid w:val="00111A81"/>
    <w:rsid w:val="00113AE0"/>
    <w:rsid w:val="00114264"/>
    <w:rsid w:val="001148DD"/>
    <w:rsid w:val="00115648"/>
    <w:rsid w:val="001162AC"/>
    <w:rsid w:val="00122DB7"/>
    <w:rsid w:val="001245E6"/>
    <w:rsid w:val="00125B83"/>
    <w:rsid w:val="00125D1E"/>
    <w:rsid w:val="00126123"/>
    <w:rsid w:val="00130E6A"/>
    <w:rsid w:val="00131020"/>
    <w:rsid w:val="001323AE"/>
    <w:rsid w:val="00133985"/>
    <w:rsid w:val="00134BD1"/>
    <w:rsid w:val="00135B4F"/>
    <w:rsid w:val="00136516"/>
    <w:rsid w:val="00141A22"/>
    <w:rsid w:val="00141A3B"/>
    <w:rsid w:val="001449FF"/>
    <w:rsid w:val="001459E9"/>
    <w:rsid w:val="001460DF"/>
    <w:rsid w:val="00150FA7"/>
    <w:rsid w:val="00151F9E"/>
    <w:rsid w:val="00152C9D"/>
    <w:rsid w:val="00152FFC"/>
    <w:rsid w:val="00154930"/>
    <w:rsid w:val="001552B9"/>
    <w:rsid w:val="00160AE9"/>
    <w:rsid w:val="001628B7"/>
    <w:rsid w:val="001632C8"/>
    <w:rsid w:val="00166073"/>
    <w:rsid w:val="00167141"/>
    <w:rsid w:val="001716A4"/>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4C50"/>
    <w:rsid w:val="001950F5"/>
    <w:rsid w:val="00195641"/>
    <w:rsid w:val="00195B60"/>
    <w:rsid w:val="001964E8"/>
    <w:rsid w:val="00196C67"/>
    <w:rsid w:val="001978C2"/>
    <w:rsid w:val="00197958"/>
    <w:rsid w:val="001A41FA"/>
    <w:rsid w:val="001A557D"/>
    <w:rsid w:val="001A56C3"/>
    <w:rsid w:val="001A5A18"/>
    <w:rsid w:val="001A767D"/>
    <w:rsid w:val="001A7D8F"/>
    <w:rsid w:val="001B00D5"/>
    <w:rsid w:val="001B41DA"/>
    <w:rsid w:val="001B48BE"/>
    <w:rsid w:val="001B57F2"/>
    <w:rsid w:val="001B63CC"/>
    <w:rsid w:val="001B661F"/>
    <w:rsid w:val="001B6B72"/>
    <w:rsid w:val="001C0848"/>
    <w:rsid w:val="001C1860"/>
    <w:rsid w:val="001C1E75"/>
    <w:rsid w:val="001C3E2E"/>
    <w:rsid w:val="001C4557"/>
    <w:rsid w:val="001C743B"/>
    <w:rsid w:val="001D1ED2"/>
    <w:rsid w:val="001D34DD"/>
    <w:rsid w:val="001D67AE"/>
    <w:rsid w:val="001E21E3"/>
    <w:rsid w:val="001E29D1"/>
    <w:rsid w:val="001E3793"/>
    <w:rsid w:val="001E4F03"/>
    <w:rsid w:val="001E60F8"/>
    <w:rsid w:val="001E75A2"/>
    <w:rsid w:val="001F0F41"/>
    <w:rsid w:val="001F13A0"/>
    <w:rsid w:val="001F3F80"/>
    <w:rsid w:val="001F434F"/>
    <w:rsid w:val="001F458F"/>
    <w:rsid w:val="001F6082"/>
    <w:rsid w:val="001F7D40"/>
    <w:rsid w:val="001F7FE6"/>
    <w:rsid w:val="0020065F"/>
    <w:rsid w:val="00201C9D"/>
    <w:rsid w:val="002037E6"/>
    <w:rsid w:val="00205533"/>
    <w:rsid w:val="002057E1"/>
    <w:rsid w:val="0020580A"/>
    <w:rsid w:val="00205AB6"/>
    <w:rsid w:val="002103B3"/>
    <w:rsid w:val="00212FEE"/>
    <w:rsid w:val="0021472D"/>
    <w:rsid w:val="0021480B"/>
    <w:rsid w:val="002155AA"/>
    <w:rsid w:val="0021727D"/>
    <w:rsid w:val="00217CC4"/>
    <w:rsid w:val="0022069B"/>
    <w:rsid w:val="00221100"/>
    <w:rsid w:val="00222206"/>
    <w:rsid w:val="0022321F"/>
    <w:rsid w:val="00223C91"/>
    <w:rsid w:val="00224F5B"/>
    <w:rsid w:val="00225221"/>
    <w:rsid w:val="00225EAA"/>
    <w:rsid w:val="00226B82"/>
    <w:rsid w:val="00226C7A"/>
    <w:rsid w:val="00227173"/>
    <w:rsid w:val="0022777F"/>
    <w:rsid w:val="00227D7C"/>
    <w:rsid w:val="002305D0"/>
    <w:rsid w:val="00231357"/>
    <w:rsid w:val="002314DB"/>
    <w:rsid w:val="00234C6B"/>
    <w:rsid w:val="0023520A"/>
    <w:rsid w:val="0023618C"/>
    <w:rsid w:val="002367B6"/>
    <w:rsid w:val="00241B9B"/>
    <w:rsid w:val="002466E4"/>
    <w:rsid w:val="00246A1A"/>
    <w:rsid w:val="00246B03"/>
    <w:rsid w:val="002470DA"/>
    <w:rsid w:val="00250BEE"/>
    <w:rsid w:val="0025334F"/>
    <w:rsid w:val="00253AF1"/>
    <w:rsid w:val="00254F8F"/>
    <w:rsid w:val="0025588A"/>
    <w:rsid w:val="00255998"/>
    <w:rsid w:val="002564A7"/>
    <w:rsid w:val="0026042F"/>
    <w:rsid w:val="002614F2"/>
    <w:rsid w:val="00263968"/>
    <w:rsid w:val="00264A05"/>
    <w:rsid w:val="0026543E"/>
    <w:rsid w:val="00265A02"/>
    <w:rsid w:val="002667CD"/>
    <w:rsid w:val="00266D16"/>
    <w:rsid w:val="002709B6"/>
    <w:rsid w:val="00271040"/>
    <w:rsid w:val="002711D5"/>
    <w:rsid w:val="002727AC"/>
    <w:rsid w:val="002732E9"/>
    <w:rsid w:val="0027340E"/>
    <w:rsid w:val="00274554"/>
    <w:rsid w:val="00275907"/>
    <w:rsid w:val="00275EA0"/>
    <w:rsid w:val="00276AF9"/>
    <w:rsid w:val="00277371"/>
    <w:rsid w:val="0027755D"/>
    <w:rsid w:val="00281423"/>
    <w:rsid w:val="00282B37"/>
    <w:rsid w:val="00283EA8"/>
    <w:rsid w:val="00284629"/>
    <w:rsid w:val="00290AE0"/>
    <w:rsid w:val="00290E9E"/>
    <w:rsid w:val="00293F91"/>
    <w:rsid w:val="002946AA"/>
    <w:rsid w:val="00295494"/>
    <w:rsid w:val="00295788"/>
    <w:rsid w:val="00296082"/>
    <w:rsid w:val="002961AB"/>
    <w:rsid w:val="002961AC"/>
    <w:rsid w:val="002A0FD5"/>
    <w:rsid w:val="002A402A"/>
    <w:rsid w:val="002A485B"/>
    <w:rsid w:val="002A7748"/>
    <w:rsid w:val="002B1820"/>
    <w:rsid w:val="002B341A"/>
    <w:rsid w:val="002B3480"/>
    <w:rsid w:val="002B3F9E"/>
    <w:rsid w:val="002B6513"/>
    <w:rsid w:val="002C2EE4"/>
    <w:rsid w:val="002C3DD4"/>
    <w:rsid w:val="002C6F68"/>
    <w:rsid w:val="002C7294"/>
    <w:rsid w:val="002C76F4"/>
    <w:rsid w:val="002C7BE6"/>
    <w:rsid w:val="002D2A68"/>
    <w:rsid w:val="002D2EA3"/>
    <w:rsid w:val="002D47AC"/>
    <w:rsid w:val="002D5F47"/>
    <w:rsid w:val="002D67D4"/>
    <w:rsid w:val="002D6C63"/>
    <w:rsid w:val="002D7C54"/>
    <w:rsid w:val="002D7F57"/>
    <w:rsid w:val="002E0F5E"/>
    <w:rsid w:val="002E1F70"/>
    <w:rsid w:val="002E47D0"/>
    <w:rsid w:val="002E489F"/>
    <w:rsid w:val="002E5DBF"/>
    <w:rsid w:val="002F40F9"/>
    <w:rsid w:val="002F4947"/>
    <w:rsid w:val="002F5108"/>
    <w:rsid w:val="002F62CB"/>
    <w:rsid w:val="002F79DC"/>
    <w:rsid w:val="00301E7E"/>
    <w:rsid w:val="003032B6"/>
    <w:rsid w:val="00305571"/>
    <w:rsid w:val="00305753"/>
    <w:rsid w:val="00306850"/>
    <w:rsid w:val="00306925"/>
    <w:rsid w:val="00306F00"/>
    <w:rsid w:val="00307ABD"/>
    <w:rsid w:val="00307C03"/>
    <w:rsid w:val="00310D29"/>
    <w:rsid w:val="00311C37"/>
    <w:rsid w:val="003120B6"/>
    <w:rsid w:val="00312F04"/>
    <w:rsid w:val="003142C1"/>
    <w:rsid w:val="00315412"/>
    <w:rsid w:val="00315918"/>
    <w:rsid w:val="003165EC"/>
    <w:rsid w:val="0031762F"/>
    <w:rsid w:val="003176DF"/>
    <w:rsid w:val="00317EE9"/>
    <w:rsid w:val="00320814"/>
    <w:rsid w:val="0032137C"/>
    <w:rsid w:val="00324052"/>
    <w:rsid w:val="003261F9"/>
    <w:rsid w:val="00327029"/>
    <w:rsid w:val="00327123"/>
    <w:rsid w:val="00330015"/>
    <w:rsid w:val="0033005D"/>
    <w:rsid w:val="00330745"/>
    <w:rsid w:val="003321B2"/>
    <w:rsid w:val="00332A12"/>
    <w:rsid w:val="00333241"/>
    <w:rsid w:val="00333446"/>
    <w:rsid w:val="003344C2"/>
    <w:rsid w:val="00337E8A"/>
    <w:rsid w:val="00341289"/>
    <w:rsid w:val="0034167F"/>
    <w:rsid w:val="00341D44"/>
    <w:rsid w:val="0034219C"/>
    <w:rsid w:val="00342252"/>
    <w:rsid w:val="003440BF"/>
    <w:rsid w:val="003470AB"/>
    <w:rsid w:val="00347E9E"/>
    <w:rsid w:val="00351767"/>
    <w:rsid w:val="00351BA6"/>
    <w:rsid w:val="00352161"/>
    <w:rsid w:val="00352A8E"/>
    <w:rsid w:val="00352EFC"/>
    <w:rsid w:val="00354679"/>
    <w:rsid w:val="00355094"/>
    <w:rsid w:val="00356679"/>
    <w:rsid w:val="00360E40"/>
    <w:rsid w:val="0036133A"/>
    <w:rsid w:val="00364E04"/>
    <w:rsid w:val="00364F46"/>
    <w:rsid w:val="0036773C"/>
    <w:rsid w:val="00367AFF"/>
    <w:rsid w:val="003712BD"/>
    <w:rsid w:val="0037170E"/>
    <w:rsid w:val="00372126"/>
    <w:rsid w:val="0037479E"/>
    <w:rsid w:val="00376151"/>
    <w:rsid w:val="00376327"/>
    <w:rsid w:val="00380247"/>
    <w:rsid w:val="003814D2"/>
    <w:rsid w:val="0038205D"/>
    <w:rsid w:val="00382572"/>
    <w:rsid w:val="00382A69"/>
    <w:rsid w:val="00382B7A"/>
    <w:rsid w:val="00382DFA"/>
    <w:rsid w:val="003831DC"/>
    <w:rsid w:val="00386B3A"/>
    <w:rsid w:val="00386CA2"/>
    <w:rsid w:val="003874EE"/>
    <w:rsid w:val="0039412D"/>
    <w:rsid w:val="00396713"/>
    <w:rsid w:val="003968C1"/>
    <w:rsid w:val="003971DD"/>
    <w:rsid w:val="003A0474"/>
    <w:rsid w:val="003A1A94"/>
    <w:rsid w:val="003A4978"/>
    <w:rsid w:val="003A4EE9"/>
    <w:rsid w:val="003A6DC0"/>
    <w:rsid w:val="003A730F"/>
    <w:rsid w:val="003B109A"/>
    <w:rsid w:val="003B1259"/>
    <w:rsid w:val="003B1C42"/>
    <w:rsid w:val="003B2E39"/>
    <w:rsid w:val="003B30EE"/>
    <w:rsid w:val="003B6924"/>
    <w:rsid w:val="003C0C34"/>
    <w:rsid w:val="003C27A4"/>
    <w:rsid w:val="003C770A"/>
    <w:rsid w:val="003D1098"/>
    <w:rsid w:val="003D256D"/>
    <w:rsid w:val="003D5765"/>
    <w:rsid w:val="003D6466"/>
    <w:rsid w:val="003D6D44"/>
    <w:rsid w:val="003D70EA"/>
    <w:rsid w:val="003E0450"/>
    <w:rsid w:val="003E1114"/>
    <w:rsid w:val="003E4162"/>
    <w:rsid w:val="003E53B4"/>
    <w:rsid w:val="003E5546"/>
    <w:rsid w:val="003F24B6"/>
    <w:rsid w:val="003F2947"/>
    <w:rsid w:val="003F4180"/>
    <w:rsid w:val="003F4866"/>
    <w:rsid w:val="003F6AE6"/>
    <w:rsid w:val="00400A5B"/>
    <w:rsid w:val="004017F0"/>
    <w:rsid w:val="00401865"/>
    <w:rsid w:val="00401B8B"/>
    <w:rsid w:val="00403B4F"/>
    <w:rsid w:val="00403BFD"/>
    <w:rsid w:val="0040423B"/>
    <w:rsid w:val="00405105"/>
    <w:rsid w:val="00406047"/>
    <w:rsid w:val="00406CD5"/>
    <w:rsid w:val="00410839"/>
    <w:rsid w:val="004115DD"/>
    <w:rsid w:val="004118F7"/>
    <w:rsid w:val="0041262D"/>
    <w:rsid w:val="004127C1"/>
    <w:rsid w:val="00413A6A"/>
    <w:rsid w:val="004205ED"/>
    <w:rsid w:val="00420AFE"/>
    <w:rsid w:val="0042119F"/>
    <w:rsid w:val="0042619E"/>
    <w:rsid w:val="0043069B"/>
    <w:rsid w:val="00430B1D"/>
    <w:rsid w:val="0043275F"/>
    <w:rsid w:val="00432934"/>
    <w:rsid w:val="004331C3"/>
    <w:rsid w:val="00433A9F"/>
    <w:rsid w:val="00437107"/>
    <w:rsid w:val="004379CA"/>
    <w:rsid w:val="00437BC3"/>
    <w:rsid w:val="00442149"/>
    <w:rsid w:val="00442F1F"/>
    <w:rsid w:val="004436E2"/>
    <w:rsid w:val="004452C8"/>
    <w:rsid w:val="00446542"/>
    <w:rsid w:val="0045321A"/>
    <w:rsid w:val="00455925"/>
    <w:rsid w:val="00460AF7"/>
    <w:rsid w:val="00460BA1"/>
    <w:rsid w:val="00461478"/>
    <w:rsid w:val="00461E1E"/>
    <w:rsid w:val="00462468"/>
    <w:rsid w:val="00463BAE"/>
    <w:rsid w:val="00463FC8"/>
    <w:rsid w:val="00465058"/>
    <w:rsid w:val="00467A0E"/>
    <w:rsid w:val="0047559F"/>
    <w:rsid w:val="004761C3"/>
    <w:rsid w:val="004762A8"/>
    <w:rsid w:val="0048111D"/>
    <w:rsid w:val="00483444"/>
    <w:rsid w:val="004838FC"/>
    <w:rsid w:val="00483DEA"/>
    <w:rsid w:val="00484698"/>
    <w:rsid w:val="004847E3"/>
    <w:rsid w:val="00484A1E"/>
    <w:rsid w:val="00484FA8"/>
    <w:rsid w:val="004859FC"/>
    <w:rsid w:val="00485DEA"/>
    <w:rsid w:val="00486CB0"/>
    <w:rsid w:val="00487039"/>
    <w:rsid w:val="00490441"/>
    <w:rsid w:val="00491285"/>
    <w:rsid w:val="00494A4E"/>
    <w:rsid w:val="004962CF"/>
    <w:rsid w:val="00496822"/>
    <w:rsid w:val="00496AAC"/>
    <w:rsid w:val="004974F8"/>
    <w:rsid w:val="004A01E0"/>
    <w:rsid w:val="004A18E6"/>
    <w:rsid w:val="004A454E"/>
    <w:rsid w:val="004A4E86"/>
    <w:rsid w:val="004A7068"/>
    <w:rsid w:val="004A75AF"/>
    <w:rsid w:val="004B087A"/>
    <w:rsid w:val="004B4841"/>
    <w:rsid w:val="004C0496"/>
    <w:rsid w:val="004C09CE"/>
    <w:rsid w:val="004C0B1F"/>
    <w:rsid w:val="004C0CFC"/>
    <w:rsid w:val="004C31BB"/>
    <w:rsid w:val="004C388C"/>
    <w:rsid w:val="004C3B18"/>
    <w:rsid w:val="004C4129"/>
    <w:rsid w:val="004C4B5A"/>
    <w:rsid w:val="004C6228"/>
    <w:rsid w:val="004D1942"/>
    <w:rsid w:val="004D1A37"/>
    <w:rsid w:val="004D32E9"/>
    <w:rsid w:val="004D383A"/>
    <w:rsid w:val="004D3AD9"/>
    <w:rsid w:val="004D3EF4"/>
    <w:rsid w:val="004D594A"/>
    <w:rsid w:val="004D5B37"/>
    <w:rsid w:val="004D5DE8"/>
    <w:rsid w:val="004E094E"/>
    <w:rsid w:val="004E0D5C"/>
    <w:rsid w:val="004E322F"/>
    <w:rsid w:val="004E4403"/>
    <w:rsid w:val="004E451D"/>
    <w:rsid w:val="004E5B3B"/>
    <w:rsid w:val="004E67CC"/>
    <w:rsid w:val="004E768B"/>
    <w:rsid w:val="004F067D"/>
    <w:rsid w:val="004F2214"/>
    <w:rsid w:val="004F2F8D"/>
    <w:rsid w:val="004F3221"/>
    <w:rsid w:val="004F3BFA"/>
    <w:rsid w:val="004F46EA"/>
    <w:rsid w:val="004F5C0C"/>
    <w:rsid w:val="00500618"/>
    <w:rsid w:val="00500E9D"/>
    <w:rsid w:val="0050119B"/>
    <w:rsid w:val="00505A0F"/>
    <w:rsid w:val="00507128"/>
    <w:rsid w:val="00510740"/>
    <w:rsid w:val="00510A42"/>
    <w:rsid w:val="005111FE"/>
    <w:rsid w:val="00513F62"/>
    <w:rsid w:val="005164E7"/>
    <w:rsid w:val="00520FE6"/>
    <w:rsid w:val="0052132A"/>
    <w:rsid w:val="00524968"/>
    <w:rsid w:val="00524C22"/>
    <w:rsid w:val="00525A9E"/>
    <w:rsid w:val="00527BF1"/>
    <w:rsid w:val="00530C0A"/>
    <w:rsid w:val="00532E95"/>
    <w:rsid w:val="0053312D"/>
    <w:rsid w:val="0053324D"/>
    <w:rsid w:val="005347B8"/>
    <w:rsid w:val="005361D3"/>
    <w:rsid w:val="00536387"/>
    <w:rsid w:val="005417DA"/>
    <w:rsid w:val="00541F6E"/>
    <w:rsid w:val="005420BB"/>
    <w:rsid w:val="00542247"/>
    <w:rsid w:val="00542E31"/>
    <w:rsid w:val="00543099"/>
    <w:rsid w:val="00544A1F"/>
    <w:rsid w:val="00544C75"/>
    <w:rsid w:val="00545A13"/>
    <w:rsid w:val="00545BB9"/>
    <w:rsid w:val="005467B7"/>
    <w:rsid w:val="00546F8D"/>
    <w:rsid w:val="00547AD4"/>
    <w:rsid w:val="00547D16"/>
    <w:rsid w:val="00550CD0"/>
    <w:rsid w:val="00551D34"/>
    <w:rsid w:val="00552213"/>
    <w:rsid w:val="00552642"/>
    <w:rsid w:val="00552BB1"/>
    <w:rsid w:val="00552FC2"/>
    <w:rsid w:val="005542A5"/>
    <w:rsid w:val="00554A64"/>
    <w:rsid w:val="00555ADD"/>
    <w:rsid w:val="005566AA"/>
    <w:rsid w:val="00556B4B"/>
    <w:rsid w:val="00557A9D"/>
    <w:rsid w:val="005642E7"/>
    <w:rsid w:val="00564BB3"/>
    <w:rsid w:val="005653FE"/>
    <w:rsid w:val="005714BE"/>
    <w:rsid w:val="00571C8F"/>
    <w:rsid w:val="00572245"/>
    <w:rsid w:val="00574987"/>
    <w:rsid w:val="00575A59"/>
    <w:rsid w:val="00576C89"/>
    <w:rsid w:val="005774A1"/>
    <w:rsid w:val="00577D50"/>
    <w:rsid w:val="00583FC1"/>
    <w:rsid w:val="00585EC9"/>
    <w:rsid w:val="00586062"/>
    <w:rsid w:val="00587EE7"/>
    <w:rsid w:val="005900DE"/>
    <w:rsid w:val="005911AD"/>
    <w:rsid w:val="00591313"/>
    <w:rsid w:val="0059138E"/>
    <w:rsid w:val="005915E8"/>
    <w:rsid w:val="0059183E"/>
    <w:rsid w:val="00592FF8"/>
    <w:rsid w:val="0059349D"/>
    <w:rsid w:val="0059491F"/>
    <w:rsid w:val="00595BE2"/>
    <w:rsid w:val="00595F6F"/>
    <w:rsid w:val="00597A00"/>
    <w:rsid w:val="00597CF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57E9"/>
    <w:rsid w:val="005C68B1"/>
    <w:rsid w:val="005D0534"/>
    <w:rsid w:val="005D0A36"/>
    <w:rsid w:val="005D382E"/>
    <w:rsid w:val="005D4AB5"/>
    <w:rsid w:val="005D5195"/>
    <w:rsid w:val="005D5D93"/>
    <w:rsid w:val="005D7827"/>
    <w:rsid w:val="005D78DD"/>
    <w:rsid w:val="005D7F97"/>
    <w:rsid w:val="005E148E"/>
    <w:rsid w:val="005E18D7"/>
    <w:rsid w:val="005E312D"/>
    <w:rsid w:val="005E3C71"/>
    <w:rsid w:val="005E4788"/>
    <w:rsid w:val="005E59B4"/>
    <w:rsid w:val="005E5C4B"/>
    <w:rsid w:val="005E6C1D"/>
    <w:rsid w:val="005F0B77"/>
    <w:rsid w:val="005F17EE"/>
    <w:rsid w:val="005F1F28"/>
    <w:rsid w:val="005F49F5"/>
    <w:rsid w:val="005F4F36"/>
    <w:rsid w:val="005F50B7"/>
    <w:rsid w:val="005F7780"/>
    <w:rsid w:val="0060119D"/>
    <w:rsid w:val="006027AF"/>
    <w:rsid w:val="0060335C"/>
    <w:rsid w:val="00605D81"/>
    <w:rsid w:val="00606C47"/>
    <w:rsid w:val="00607D1E"/>
    <w:rsid w:val="00610E82"/>
    <w:rsid w:val="006112B5"/>
    <w:rsid w:val="00613404"/>
    <w:rsid w:val="00613EDD"/>
    <w:rsid w:val="00614662"/>
    <w:rsid w:val="00615497"/>
    <w:rsid w:val="0062139A"/>
    <w:rsid w:val="00621A7E"/>
    <w:rsid w:val="00625784"/>
    <w:rsid w:val="00625927"/>
    <w:rsid w:val="006268D7"/>
    <w:rsid w:val="00626C30"/>
    <w:rsid w:val="00627DD4"/>
    <w:rsid w:val="006300F8"/>
    <w:rsid w:val="00630271"/>
    <w:rsid w:val="006307A4"/>
    <w:rsid w:val="00630900"/>
    <w:rsid w:val="00630CBC"/>
    <w:rsid w:val="00630F12"/>
    <w:rsid w:val="00631C80"/>
    <w:rsid w:val="00632530"/>
    <w:rsid w:val="006325FC"/>
    <w:rsid w:val="00634324"/>
    <w:rsid w:val="00634E94"/>
    <w:rsid w:val="00635AAD"/>
    <w:rsid w:val="00635D6F"/>
    <w:rsid w:val="00635E5E"/>
    <w:rsid w:val="0063795A"/>
    <w:rsid w:val="00637E13"/>
    <w:rsid w:val="0064268C"/>
    <w:rsid w:val="006436D6"/>
    <w:rsid w:val="00645828"/>
    <w:rsid w:val="00645EA4"/>
    <w:rsid w:val="006473F1"/>
    <w:rsid w:val="00651DE4"/>
    <w:rsid w:val="006521DE"/>
    <w:rsid w:val="00652500"/>
    <w:rsid w:val="006529BF"/>
    <w:rsid w:val="00653A5C"/>
    <w:rsid w:val="00657ADD"/>
    <w:rsid w:val="006606B7"/>
    <w:rsid w:val="00661C6A"/>
    <w:rsid w:val="00664E4E"/>
    <w:rsid w:val="00665786"/>
    <w:rsid w:val="006669F9"/>
    <w:rsid w:val="00666D6C"/>
    <w:rsid w:val="00674E5A"/>
    <w:rsid w:val="006752B9"/>
    <w:rsid w:val="00680127"/>
    <w:rsid w:val="0068047A"/>
    <w:rsid w:val="0068074D"/>
    <w:rsid w:val="006817FB"/>
    <w:rsid w:val="00684494"/>
    <w:rsid w:val="00686D85"/>
    <w:rsid w:val="00687492"/>
    <w:rsid w:val="00687887"/>
    <w:rsid w:val="00690D93"/>
    <w:rsid w:val="00690F67"/>
    <w:rsid w:val="0069185A"/>
    <w:rsid w:val="006922D7"/>
    <w:rsid w:val="00694626"/>
    <w:rsid w:val="00694F51"/>
    <w:rsid w:val="00696131"/>
    <w:rsid w:val="006964ED"/>
    <w:rsid w:val="00696FCD"/>
    <w:rsid w:val="00697A8E"/>
    <w:rsid w:val="006A0023"/>
    <w:rsid w:val="006A049B"/>
    <w:rsid w:val="006A10CE"/>
    <w:rsid w:val="006A10E5"/>
    <w:rsid w:val="006A15BF"/>
    <w:rsid w:val="006A1932"/>
    <w:rsid w:val="006A1FAC"/>
    <w:rsid w:val="006A3F70"/>
    <w:rsid w:val="006A69C2"/>
    <w:rsid w:val="006A7745"/>
    <w:rsid w:val="006B0069"/>
    <w:rsid w:val="006B0742"/>
    <w:rsid w:val="006B0B11"/>
    <w:rsid w:val="006B145D"/>
    <w:rsid w:val="006B17C8"/>
    <w:rsid w:val="006B20CA"/>
    <w:rsid w:val="006B5D44"/>
    <w:rsid w:val="006C05DC"/>
    <w:rsid w:val="006C0FA8"/>
    <w:rsid w:val="006C1586"/>
    <w:rsid w:val="006C5617"/>
    <w:rsid w:val="006C574D"/>
    <w:rsid w:val="006C5A11"/>
    <w:rsid w:val="006C66F8"/>
    <w:rsid w:val="006C77A0"/>
    <w:rsid w:val="006C7AA9"/>
    <w:rsid w:val="006D10B7"/>
    <w:rsid w:val="006D15BC"/>
    <w:rsid w:val="006D2AEA"/>
    <w:rsid w:val="006E0BA3"/>
    <w:rsid w:val="006E4054"/>
    <w:rsid w:val="006E415C"/>
    <w:rsid w:val="006E4676"/>
    <w:rsid w:val="006E4703"/>
    <w:rsid w:val="006E4EC1"/>
    <w:rsid w:val="006E57E6"/>
    <w:rsid w:val="006E5BC6"/>
    <w:rsid w:val="006F05B9"/>
    <w:rsid w:val="006F0878"/>
    <w:rsid w:val="006F1A9A"/>
    <w:rsid w:val="006F2456"/>
    <w:rsid w:val="006F2BD2"/>
    <w:rsid w:val="006F5379"/>
    <w:rsid w:val="006F5A09"/>
    <w:rsid w:val="006F60AA"/>
    <w:rsid w:val="006F6D26"/>
    <w:rsid w:val="006F6FDA"/>
    <w:rsid w:val="006F7949"/>
    <w:rsid w:val="006F7BC6"/>
    <w:rsid w:val="007001FF"/>
    <w:rsid w:val="00703236"/>
    <w:rsid w:val="00703C00"/>
    <w:rsid w:val="00704957"/>
    <w:rsid w:val="00705B3B"/>
    <w:rsid w:val="00706401"/>
    <w:rsid w:val="00706482"/>
    <w:rsid w:val="00710B86"/>
    <w:rsid w:val="0071147D"/>
    <w:rsid w:val="00713AB0"/>
    <w:rsid w:val="007143B0"/>
    <w:rsid w:val="00714B70"/>
    <w:rsid w:val="00715082"/>
    <w:rsid w:val="00715345"/>
    <w:rsid w:val="00716DD4"/>
    <w:rsid w:val="00717540"/>
    <w:rsid w:val="0072109A"/>
    <w:rsid w:val="007225C1"/>
    <w:rsid w:val="007240A5"/>
    <w:rsid w:val="00727516"/>
    <w:rsid w:val="00727EC0"/>
    <w:rsid w:val="00731080"/>
    <w:rsid w:val="007310A7"/>
    <w:rsid w:val="00734785"/>
    <w:rsid w:val="00734932"/>
    <w:rsid w:val="007366C4"/>
    <w:rsid w:val="007369BB"/>
    <w:rsid w:val="00740914"/>
    <w:rsid w:val="0074113E"/>
    <w:rsid w:val="00750CC8"/>
    <w:rsid w:val="0075170A"/>
    <w:rsid w:val="007534A3"/>
    <w:rsid w:val="007537B0"/>
    <w:rsid w:val="00753C63"/>
    <w:rsid w:val="00756493"/>
    <w:rsid w:val="00756B99"/>
    <w:rsid w:val="0076006F"/>
    <w:rsid w:val="00761114"/>
    <w:rsid w:val="0076246F"/>
    <w:rsid w:val="00762789"/>
    <w:rsid w:val="007644C4"/>
    <w:rsid w:val="007663CC"/>
    <w:rsid w:val="00766421"/>
    <w:rsid w:val="00766CBE"/>
    <w:rsid w:val="007715C6"/>
    <w:rsid w:val="00772803"/>
    <w:rsid w:val="00773499"/>
    <w:rsid w:val="00775274"/>
    <w:rsid w:val="00775C84"/>
    <w:rsid w:val="007766A5"/>
    <w:rsid w:val="00777CB6"/>
    <w:rsid w:val="00782ECD"/>
    <w:rsid w:val="00783527"/>
    <w:rsid w:val="00784DA6"/>
    <w:rsid w:val="00785515"/>
    <w:rsid w:val="00785AF1"/>
    <w:rsid w:val="007860CE"/>
    <w:rsid w:val="0079004F"/>
    <w:rsid w:val="0079021F"/>
    <w:rsid w:val="00790C2E"/>
    <w:rsid w:val="00792916"/>
    <w:rsid w:val="0079582D"/>
    <w:rsid w:val="0079683C"/>
    <w:rsid w:val="00796EA0"/>
    <w:rsid w:val="00797976"/>
    <w:rsid w:val="00797E0C"/>
    <w:rsid w:val="007A09EF"/>
    <w:rsid w:val="007A1796"/>
    <w:rsid w:val="007A1F7E"/>
    <w:rsid w:val="007A24B8"/>
    <w:rsid w:val="007A283D"/>
    <w:rsid w:val="007A4E24"/>
    <w:rsid w:val="007A5471"/>
    <w:rsid w:val="007A7209"/>
    <w:rsid w:val="007B06B5"/>
    <w:rsid w:val="007B0853"/>
    <w:rsid w:val="007B0D8F"/>
    <w:rsid w:val="007B2CC4"/>
    <w:rsid w:val="007B2EA0"/>
    <w:rsid w:val="007B5C9C"/>
    <w:rsid w:val="007B5E92"/>
    <w:rsid w:val="007B702A"/>
    <w:rsid w:val="007B728D"/>
    <w:rsid w:val="007C147B"/>
    <w:rsid w:val="007C1814"/>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49D2"/>
    <w:rsid w:val="007F4FFC"/>
    <w:rsid w:val="007F59E5"/>
    <w:rsid w:val="007F66CF"/>
    <w:rsid w:val="008025E5"/>
    <w:rsid w:val="00803768"/>
    <w:rsid w:val="00804437"/>
    <w:rsid w:val="008049AF"/>
    <w:rsid w:val="00805E25"/>
    <w:rsid w:val="0080639D"/>
    <w:rsid w:val="008107D1"/>
    <w:rsid w:val="00810B96"/>
    <w:rsid w:val="008114DF"/>
    <w:rsid w:val="00813DCB"/>
    <w:rsid w:val="0081479A"/>
    <w:rsid w:val="00815965"/>
    <w:rsid w:val="00815B13"/>
    <w:rsid w:val="0081624D"/>
    <w:rsid w:val="0081674B"/>
    <w:rsid w:val="00816C05"/>
    <w:rsid w:val="00817C13"/>
    <w:rsid w:val="00817C8E"/>
    <w:rsid w:val="00820C31"/>
    <w:rsid w:val="008216D4"/>
    <w:rsid w:val="0082415F"/>
    <w:rsid w:val="00830007"/>
    <w:rsid w:val="00830FC5"/>
    <w:rsid w:val="00831F81"/>
    <w:rsid w:val="00835236"/>
    <w:rsid w:val="008354EC"/>
    <w:rsid w:val="00835796"/>
    <w:rsid w:val="008367CA"/>
    <w:rsid w:val="008367ED"/>
    <w:rsid w:val="00836A89"/>
    <w:rsid w:val="00837756"/>
    <w:rsid w:val="008404EF"/>
    <w:rsid w:val="008444B3"/>
    <w:rsid w:val="008447B6"/>
    <w:rsid w:val="0084497A"/>
    <w:rsid w:val="00844D35"/>
    <w:rsid w:val="00845A07"/>
    <w:rsid w:val="008467D8"/>
    <w:rsid w:val="00850417"/>
    <w:rsid w:val="008511CA"/>
    <w:rsid w:val="00851B6A"/>
    <w:rsid w:val="00852606"/>
    <w:rsid w:val="008529EA"/>
    <w:rsid w:val="00853C1A"/>
    <w:rsid w:val="00854F1E"/>
    <w:rsid w:val="00856B17"/>
    <w:rsid w:val="00861A52"/>
    <w:rsid w:val="00863610"/>
    <w:rsid w:val="00865DCD"/>
    <w:rsid w:val="0087078B"/>
    <w:rsid w:val="008733FB"/>
    <w:rsid w:val="00873A8C"/>
    <w:rsid w:val="00873BD2"/>
    <w:rsid w:val="00873BF6"/>
    <w:rsid w:val="00873EA5"/>
    <w:rsid w:val="00874BC5"/>
    <w:rsid w:val="00874ED9"/>
    <w:rsid w:val="00875671"/>
    <w:rsid w:val="00876708"/>
    <w:rsid w:val="00881121"/>
    <w:rsid w:val="00881D0F"/>
    <w:rsid w:val="00882316"/>
    <w:rsid w:val="00882BB5"/>
    <w:rsid w:val="00885B06"/>
    <w:rsid w:val="0088630E"/>
    <w:rsid w:val="00886B09"/>
    <w:rsid w:val="0089298B"/>
    <w:rsid w:val="00892CFC"/>
    <w:rsid w:val="008943F4"/>
    <w:rsid w:val="00894B5D"/>
    <w:rsid w:val="00896BC8"/>
    <w:rsid w:val="008976F9"/>
    <w:rsid w:val="008A0C06"/>
    <w:rsid w:val="008A0CA4"/>
    <w:rsid w:val="008A278D"/>
    <w:rsid w:val="008A388E"/>
    <w:rsid w:val="008A3D55"/>
    <w:rsid w:val="008A70A9"/>
    <w:rsid w:val="008A795F"/>
    <w:rsid w:val="008B0167"/>
    <w:rsid w:val="008B11D4"/>
    <w:rsid w:val="008B346A"/>
    <w:rsid w:val="008B3496"/>
    <w:rsid w:val="008B3F9E"/>
    <w:rsid w:val="008B5928"/>
    <w:rsid w:val="008B7C86"/>
    <w:rsid w:val="008C3568"/>
    <w:rsid w:val="008C3D59"/>
    <w:rsid w:val="008C43D5"/>
    <w:rsid w:val="008C4D52"/>
    <w:rsid w:val="008C6193"/>
    <w:rsid w:val="008C61AD"/>
    <w:rsid w:val="008C64E8"/>
    <w:rsid w:val="008D07BC"/>
    <w:rsid w:val="008D1236"/>
    <w:rsid w:val="008D164A"/>
    <w:rsid w:val="008D1FAF"/>
    <w:rsid w:val="008D2CA6"/>
    <w:rsid w:val="008D3354"/>
    <w:rsid w:val="008D40B7"/>
    <w:rsid w:val="008D465F"/>
    <w:rsid w:val="008D59B7"/>
    <w:rsid w:val="008D59E1"/>
    <w:rsid w:val="008D5A1E"/>
    <w:rsid w:val="008D6005"/>
    <w:rsid w:val="008D7202"/>
    <w:rsid w:val="008D7A78"/>
    <w:rsid w:val="008E2E90"/>
    <w:rsid w:val="008E380E"/>
    <w:rsid w:val="008E3965"/>
    <w:rsid w:val="008E66AA"/>
    <w:rsid w:val="008F267A"/>
    <w:rsid w:val="008F3F10"/>
    <w:rsid w:val="008F5068"/>
    <w:rsid w:val="008F5874"/>
    <w:rsid w:val="008F5C1E"/>
    <w:rsid w:val="008F694D"/>
    <w:rsid w:val="008F6F58"/>
    <w:rsid w:val="008F74BC"/>
    <w:rsid w:val="009016DB"/>
    <w:rsid w:val="00903F63"/>
    <w:rsid w:val="009040F0"/>
    <w:rsid w:val="009040FD"/>
    <w:rsid w:val="00904E3A"/>
    <w:rsid w:val="00905A92"/>
    <w:rsid w:val="0090766A"/>
    <w:rsid w:val="0090799C"/>
    <w:rsid w:val="00910412"/>
    <w:rsid w:val="00911743"/>
    <w:rsid w:val="00913DAA"/>
    <w:rsid w:val="00915142"/>
    <w:rsid w:val="009204E8"/>
    <w:rsid w:val="009219B5"/>
    <w:rsid w:val="00923162"/>
    <w:rsid w:val="0092447C"/>
    <w:rsid w:val="00924AFF"/>
    <w:rsid w:val="00927BD0"/>
    <w:rsid w:val="00930881"/>
    <w:rsid w:val="00931627"/>
    <w:rsid w:val="0093363C"/>
    <w:rsid w:val="00934E7A"/>
    <w:rsid w:val="00935525"/>
    <w:rsid w:val="0093739E"/>
    <w:rsid w:val="009402AD"/>
    <w:rsid w:val="00940D53"/>
    <w:rsid w:val="00940F06"/>
    <w:rsid w:val="00943E18"/>
    <w:rsid w:val="00945977"/>
    <w:rsid w:val="00945E65"/>
    <w:rsid w:val="00946846"/>
    <w:rsid w:val="00946E7B"/>
    <w:rsid w:val="009500C2"/>
    <w:rsid w:val="009531A6"/>
    <w:rsid w:val="00954D28"/>
    <w:rsid w:val="00955156"/>
    <w:rsid w:val="0095530F"/>
    <w:rsid w:val="00955625"/>
    <w:rsid w:val="00956EB4"/>
    <w:rsid w:val="0096277F"/>
    <w:rsid w:val="00963038"/>
    <w:rsid w:val="00963155"/>
    <w:rsid w:val="00964742"/>
    <w:rsid w:val="00964B37"/>
    <w:rsid w:val="00966781"/>
    <w:rsid w:val="00966F9A"/>
    <w:rsid w:val="00973100"/>
    <w:rsid w:val="0097393B"/>
    <w:rsid w:val="009747C7"/>
    <w:rsid w:val="00974DAA"/>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4F53"/>
    <w:rsid w:val="009954C8"/>
    <w:rsid w:val="00995C7A"/>
    <w:rsid w:val="009966C8"/>
    <w:rsid w:val="009970C1"/>
    <w:rsid w:val="00997638"/>
    <w:rsid w:val="00997B37"/>
    <w:rsid w:val="009A1339"/>
    <w:rsid w:val="009A3B2F"/>
    <w:rsid w:val="009A3B6E"/>
    <w:rsid w:val="009A5AD1"/>
    <w:rsid w:val="009A5DE6"/>
    <w:rsid w:val="009A7E17"/>
    <w:rsid w:val="009B1C59"/>
    <w:rsid w:val="009B2669"/>
    <w:rsid w:val="009C07A4"/>
    <w:rsid w:val="009C2867"/>
    <w:rsid w:val="009C6EAA"/>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3DA8"/>
    <w:rsid w:val="009E4103"/>
    <w:rsid w:val="009E4887"/>
    <w:rsid w:val="009E5B58"/>
    <w:rsid w:val="009E706E"/>
    <w:rsid w:val="009E7DF8"/>
    <w:rsid w:val="009F02F8"/>
    <w:rsid w:val="009F0D57"/>
    <w:rsid w:val="009F142A"/>
    <w:rsid w:val="009F1BE9"/>
    <w:rsid w:val="009F53A0"/>
    <w:rsid w:val="009F5405"/>
    <w:rsid w:val="009F5857"/>
    <w:rsid w:val="009F6C0A"/>
    <w:rsid w:val="009F72E9"/>
    <w:rsid w:val="009F7E98"/>
    <w:rsid w:val="00A0013D"/>
    <w:rsid w:val="00A00B40"/>
    <w:rsid w:val="00A019EB"/>
    <w:rsid w:val="00A02E60"/>
    <w:rsid w:val="00A03C40"/>
    <w:rsid w:val="00A03D66"/>
    <w:rsid w:val="00A04BF3"/>
    <w:rsid w:val="00A0652B"/>
    <w:rsid w:val="00A068BE"/>
    <w:rsid w:val="00A0696E"/>
    <w:rsid w:val="00A11DAE"/>
    <w:rsid w:val="00A132C4"/>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306DA"/>
    <w:rsid w:val="00A31172"/>
    <w:rsid w:val="00A3323E"/>
    <w:rsid w:val="00A340DE"/>
    <w:rsid w:val="00A3489A"/>
    <w:rsid w:val="00A36189"/>
    <w:rsid w:val="00A37D8C"/>
    <w:rsid w:val="00A37F86"/>
    <w:rsid w:val="00A401A4"/>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6109"/>
    <w:rsid w:val="00A564C3"/>
    <w:rsid w:val="00A57033"/>
    <w:rsid w:val="00A61DE9"/>
    <w:rsid w:val="00A6288F"/>
    <w:rsid w:val="00A64EC3"/>
    <w:rsid w:val="00A6672B"/>
    <w:rsid w:val="00A67BB9"/>
    <w:rsid w:val="00A67CAE"/>
    <w:rsid w:val="00A71BAC"/>
    <w:rsid w:val="00A74B73"/>
    <w:rsid w:val="00A75942"/>
    <w:rsid w:val="00A75F8E"/>
    <w:rsid w:val="00A824C7"/>
    <w:rsid w:val="00A84766"/>
    <w:rsid w:val="00A84AC3"/>
    <w:rsid w:val="00A84C6D"/>
    <w:rsid w:val="00A84D54"/>
    <w:rsid w:val="00A85CB3"/>
    <w:rsid w:val="00A870B0"/>
    <w:rsid w:val="00A87E35"/>
    <w:rsid w:val="00A92719"/>
    <w:rsid w:val="00A93020"/>
    <w:rsid w:val="00A943F7"/>
    <w:rsid w:val="00A94460"/>
    <w:rsid w:val="00A9455A"/>
    <w:rsid w:val="00A95A9C"/>
    <w:rsid w:val="00A972E3"/>
    <w:rsid w:val="00A97471"/>
    <w:rsid w:val="00AA03BD"/>
    <w:rsid w:val="00AA10F9"/>
    <w:rsid w:val="00AA1EC8"/>
    <w:rsid w:val="00AA4A11"/>
    <w:rsid w:val="00AA59AC"/>
    <w:rsid w:val="00AA6282"/>
    <w:rsid w:val="00AA698F"/>
    <w:rsid w:val="00AA6BBA"/>
    <w:rsid w:val="00AA7276"/>
    <w:rsid w:val="00AA757E"/>
    <w:rsid w:val="00AB0B3D"/>
    <w:rsid w:val="00AB14FD"/>
    <w:rsid w:val="00AB1ACD"/>
    <w:rsid w:val="00AB1E4A"/>
    <w:rsid w:val="00AB3159"/>
    <w:rsid w:val="00AB3C9C"/>
    <w:rsid w:val="00AB43D9"/>
    <w:rsid w:val="00AB4C6E"/>
    <w:rsid w:val="00AB59A7"/>
    <w:rsid w:val="00AB706D"/>
    <w:rsid w:val="00AB7F99"/>
    <w:rsid w:val="00AC3853"/>
    <w:rsid w:val="00AC5C9F"/>
    <w:rsid w:val="00AC6638"/>
    <w:rsid w:val="00AC71F3"/>
    <w:rsid w:val="00AD2E43"/>
    <w:rsid w:val="00AD39DF"/>
    <w:rsid w:val="00AD6AC5"/>
    <w:rsid w:val="00AD7A9E"/>
    <w:rsid w:val="00AE0A85"/>
    <w:rsid w:val="00AE0E4C"/>
    <w:rsid w:val="00AE1829"/>
    <w:rsid w:val="00AE20D8"/>
    <w:rsid w:val="00AE2584"/>
    <w:rsid w:val="00AE27B1"/>
    <w:rsid w:val="00AE706E"/>
    <w:rsid w:val="00AE767A"/>
    <w:rsid w:val="00AF0A0C"/>
    <w:rsid w:val="00AF25D5"/>
    <w:rsid w:val="00AF2713"/>
    <w:rsid w:val="00AF2DF5"/>
    <w:rsid w:val="00AF541E"/>
    <w:rsid w:val="00AF7A71"/>
    <w:rsid w:val="00B0076C"/>
    <w:rsid w:val="00B00B08"/>
    <w:rsid w:val="00B02DEC"/>
    <w:rsid w:val="00B034DD"/>
    <w:rsid w:val="00B03D90"/>
    <w:rsid w:val="00B03F1D"/>
    <w:rsid w:val="00B048C1"/>
    <w:rsid w:val="00B054C4"/>
    <w:rsid w:val="00B05779"/>
    <w:rsid w:val="00B05EFB"/>
    <w:rsid w:val="00B0797F"/>
    <w:rsid w:val="00B10023"/>
    <w:rsid w:val="00B10A55"/>
    <w:rsid w:val="00B11593"/>
    <w:rsid w:val="00B13B54"/>
    <w:rsid w:val="00B16635"/>
    <w:rsid w:val="00B23FA7"/>
    <w:rsid w:val="00B25823"/>
    <w:rsid w:val="00B309F7"/>
    <w:rsid w:val="00B314E8"/>
    <w:rsid w:val="00B31B74"/>
    <w:rsid w:val="00B32073"/>
    <w:rsid w:val="00B34BA0"/>
    <w:rsid w:val="00B40E5E"/>
    <w:rsid w:val="00B4168A"/>
    <w:rsid w:val="00B4474C"/>
    <w:rsid w:val="00B44C00"/>
    <w:rsid w:val="00B44DDE"/>
    <w:rsid w:val="00B467BE"/>
    <w:rsid w:val="00B51918"/>
    <w:rsid w:val="00B51A78"/>
    <w:rsid w:val="00B52AC8"/>
    <w:rsid w:val="00B52D00"/>
    <w:rsid w:val="00B53729"/>
    <w:rsid w:val="00B537DA"/>
    <w:rsid w:val="00B53B31"/>
    <w:rsid w:val="00B53E51"/>
    <w:rsid w:val="00B5703D"/>
    <w:rsid w:val="00B615C5"/>
    <w:rsid w:val="00B6242A"/>
    <w:rsid w:val="00B62E0C"/>
    <w:rsid w:val="00B661B6"/>
    <w:rsid w:val="00B667F2"/>
    <w:rsid w:val="00B66C56"/>
    <w:rsid w:val="00B67033"/>
    <w:rsid w:val="00B67108"/>
    <w:rsid w:val="00B6711F"/>
    <w:rsid w:val="00B67EA8"/>
    <w:rsid w:val="00B726B1"/>
    <w:rsid w:val="00B7303C"/>
    <w:rsid w:val="00B74DA2"/>
    <w:rsid w:val="00B7567A"/>
    <w:rsid w:val="00B767AC"/>
    <w:rsid w:val="00B76F95"/>
    <w:rsid w:val="00B849CB"/>
    <w:rsid w:val="00B91891"/>
    <w:rsid w:val="00B936AA"/>
    <w:rsid w:val="00B94EF2"/>
    <w:rsid w:val="00B9515C"/>
    <w:rsid w:val="00B95DFE"/>
    <w:rsid w:val="00B97BF0"/>
    <w:rsid w:val="00BA2D87"/>
    <w:rsid w:val="00BA48AA"/>
    <w:rsid w:val="00BA4ED4"/>
    <w:rsid w:val="00BA4FE5"/>
    <w:rsid w:val="00BA60AE"/>
    <w:rsid w:val="00BA7393"/>
    <w:rsid w:val="00BA7EBD"/>
    <w:rsid w:val="00BB017B"/>
    <w:rsid w:val="00BB18E0"/>
    <w:rsid w:val="00BB30F5"/>
    <w:rsid w:val="00BB33D4"/>
    <w:rsid w:val="00BB437F"/>
    <w:rsid w:val="00BB731F"/>
    <w:rsid w:val="00BB7F23"/>
    <w:rsid w:val="00BC0EFD"/>
    <w:rsid w:val="00BC21BB"/>
    <w:rsid w:val="00BC396E"/>
    <w:rsid w:val="00BC5C28"/>
    <w:rsid w:val="00BD00BB"/>
    <w:rsid w:val="00BD06E0"/>
    <w:rsid w:val="00BD1C05"/>
    <w:rsid w:val="00BD2DC4"/>
    <w:rsid w:val="00BD3A68"/>
    <w:rsid w:val="00BD3F34"/>
    <w:rsid w:val="00BD4088"/>
    <w:rsid w:val="00BD4CD9"/>
    <w:rsid w:val="00BD5B39"/>
    <w:rsid w:val="00BD5CE1"/>
    <w:rsid w:val="00BD5F15"/>
    <w:rsid w:val="00BD6818"/>
    <w:rsid w:val="00BD777C"/>
    <w:rsid w:val="00BD7CE9"/>
    <w:rsid w:val="00BE00BA"/>
    <w:rsid w:val="00BE054E"/>
    <w:rsid w:val="00BE09C4"/>
    <w:rsid w:val="00BE0FCB"/>
    <w:rsid w:val="00BE13D6"/>
    <w:rsid w:val="00BE1EE6"/>
    <w:rsid w:val="00BE297F"/>
    <w:rsid w:val="00BE3007"/>
    <w:rsid w:val="00BE33D1"/>
    <w:rsid w:val="00BE36FD"/>
    <w:rsid w:val="00BE4ED7"/>
    <w:rsid w:val="00BE60DC"/>
    <w:rsid w:val="00BE6425"/>
    <w:rsid w:val="00BE65A4"/>
    <w:rsid w:val="00BE71ED"/>
    <w:rsid w:val="00BF002E"/>
    <w:rsid w:val="00BF0481"/>
    <w:rsid w:val="00BF0698"/>
    <w:rsid w:val="00BF28DD"/>
    <w:rsid w:val="00BF3685"/>
    <w:rsid w:val="00BF6D6E"/>
    <w:rsid w:val="00C0113D"/>
    <w:rsid w:val="00C028A6"/>
    <w:rsid w:val="00C03388"/>
    <w:rsid w:val="00C03968"/>
    <w:rsid w:val="00C0412D"/>
    <w:rsid w:val="00C04CF2"/>
    <w:rsid w:val="00C05673"/>
    <w:rsid w:val="00C05EB5"/>
    <w:rsid w:val="00C06F38"/>
    <w:rsid w:val="00C0790C"/>
    <w:rsid w:val="00C1015C"/>
    <w:rsid w:val="00C104FD"/>
    <w:rsid w:val="00C126AF"/>
    <w:rsid w:val="00C12EA3"/>
    <w:rsid w:val="00C13790"/>
    <w:rsid w:val="00C2129C"/>
    <w:rsid w:val="00C223F6"/>
    <w:rsid w:val="00C240DC"/>
    <w:rsid w:val="00C265DE"/>
    <w:rsid w:val="00C268CE"/>
    <w:rsid w:val="00C26B3F"/>
    <w:rsid w:val="00C304A4"/>
    <w:rsid w:val="00C306BB"/>
    <w:rsid w:val="00C315A4"/>
    <w:rsid w:val="00C3394F"/>
    <w:rsid w:val="00C3433B"/>
    <w:rsid w:val="00C34BB3"/>
    <w:rsid w:val="00C35210"/>
    <w:rsid w:val="00C377D8"/>
    <w:rsid w:val="00C41A60"/>
    <w:rsid w:val="00C42903"/>
    <w:rsid w:val="00C43588"/>
    <w:rsid w:val="00C43A39"/>
    <w:rsid w:val="00C45005"/>
    <w:rsid w:val="00C45998"/>
    <w:rsid w:val="00C47E07"/>
    <w:rsid w:val="00C5016C"/>
    <w:rsid w:val="00C5091B"/>
    <w:rsid w:val="00C564F2"/>
    <w:rsid w:val="00C56BC6"/>
    <w:rsid w:val="00C56E1E"/>
    <w:rsid w:val="00C57E14"/>
    <w:rsid w:val="00C64B91"/>
    <w:rsid w:val="00C65598"/>
    <w:rsid w:val="00C65B2D"/>
    <w:rsid w:val="00C65B4C"/>
    <w:rsid w:val="00C66F61"/>
    <w:rsid w:val="00C7158E"/>
    <w:rsid w:val="00C71E2B"/>
    <w:rsid w:val="00C7235F"/>
    <w:rsid w:val="00C76255"/>
    <w:rsid w:val="00C778D4"/>
    <w:rsid w:val="00C77DBE"/>
    <w:rsid w:val="00C806D2"/>
    <w:rsid w:val="00C811FB"/>
    <w:rsid w:val="00C857A2"/>
    <w:rsid w:val="00C87553"/>
    <w:rsid w:val="00C925B6"/>
    <w:rsid w:val="00C951C0"/>
    <w:rsid w:val="00C95B77"/>
    <w:rsid w:val="00C96D5B"/>
    <w:rsid w:val="00CA3B92"/>
    <w:rsid w:val="00CA41D9"/>
    <w:rsid w:val="00CA5793"/>
    <w:rsid w:val="00CA78C1"/>
    <w:rsid w:val="00CA7ED8"/>
    <w:rsid w:val="00CB0151"/>
    <w:rsid w:val="00CB13B0"/>
    <w:rsid w:val="00CB1BB3"/>
    <w:rsid w:val="00CB3584"/>
    <w:rsid w:val="00CB413C"/>
    <w:rsid w:val="00CB62E4"/>
    <w:rsid w:val="00CB6387"/>
    <w:rsid w:val="00CB65F1"/>
    <w:rsid w:val="00CB6B58"/>
    <w:rsid w:val="00CB7009"/>
    <w:rsid w:val="00CB733C"/>
    <w:rsid w:val="00CB7CC4"/>
    <w:rsid w:val="00CC1E41"/>
    <w:rsid w:val="00CC28FE"/>
    <w:rsid w:val="00CC2D10"/>
    <w:rsid w:val="00CC41F3"/>
    <w:rsid w:val="00CC4928"/>
    <w:rsid w:val="00CC7056"/>
    <w:rsid w:val="00CD0079"/>
    <w:rsid w:val="00CD14D2"/>
    <w:rsid w:val="00CD3045"/>
    <w:rsid w:val="00CD68D4"/>
    <w:rsid w:val="00CD7F8A"/>
    <w:rsid w:val="00CE18EE"/>
    <w:rsid w:val="00CE1D27"/>
    <w:rsid w:val="00CE470C"/>
    <w:rsid w:val="00CE593A"/>
    <w:rsid w:val="00CF060C"/>
    <w:rsid w:val="00CF2620"/>
    <w:rsid w:val="00CF26AD"/>
    <w:rsid w:val="00CF2F24"/>
    <w:rsid w:val="00CF41A7"/>
    <w:rsid w:val="00CF53B6"/>
    <w:rsid w:val="00CF66CA"/>
    <w:rsid w:val="00D02FFB"/>
    <w:rsid w:val="00D03D34"/>
    <w:rsid w:val="00D04737"/>
    <w:rsid w:val="00D04C75"/>
    <w:rsid w:val="00D10038"/>
    <w:rsid w:val="00D10D23"/>
    <w:rsid w:val="00D11B8F"/>
    <w:rsid w:val="00D1417F"/>
    <w:rsid w:val="00D14D39"/>
    <w:rsid w:val="00D20304"/>
    <w:rsid w:val="00D215AE"/>
    <w:rsid w:val="00D228CD"/>
    <w:rsid w:val="00D248CE"/>
    <w:rsid w:val="00D27283"/>
    <w:rsid w:val="00D339CE"/>
    <w:rsid w:val="00D37B1C"/>
    <w:rsid w:val="00D409F6"/>
    <w:rsid w:val="00D42350"/>
    <w:rsid w:val="00D43659"/>
    <w:rsid w:val="00D43A8C"/>
    <w:rsid w:val="00D4629A"/>
    <w:rsid w:val="00D505DD"/>
    <w:rsid w:val="00D50F18"/>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5608"/>
    <w:rsid w:val="00D75E18"/>
    <w:rsid w:val="00D76D38"/>
    <w:rsid w:val="00D772C3"/>
    <w:rsid w:val="00D802A0"/>
    <w:rsid w:val="00D81BE0"/>
    <w:rsid w:val="00D81C4F"/>
    <w:rsid w:val="00D82D23"/>
    <w:rsid w:val="00D8388C"/>
    <w:rsid w:val="00D84F03"/>
    <w:rsid w:val="00D87597"/>
    <w:rsid w:val="00D8770A"/>
    <w:rsid w:val="00D9182C"/>
    <w:rsid w:val="00D92F3A"/>
    <w:rsid w:val="00D93145"/>
    <w:rsid w:val="00D93F66"/>
    <w:rsid w:val="00D94464"/>
    <w:rsid w:val="00D94A19"/>
    <w:rsid w:val="00D96081"/>
    <w:rsid w:val="00D9649A"/>
    <w:rsid w:val="00D97590"/>
    <w:rsid w:val="00DA0209"/>
    <w:rsid w:val="00DA18FC"/>
    <w:rsid w:val="00DA1EDE"/>
    <w:rsid w:val="00DA20A1"/>
    <w:rsid w:val="00DA2EB3"/>
    <w:rsid w:val="00DA4CF4"/>
    <w:rsid w:val="00DA53A9"/>
    <w:rsid w:val="00DA559F"/>
    <w:rsid w:val="00DA67FD"/>
    <w:rsid w:val="00DA79AD"/>
    <w:rsid w:val="00DB13EE"/>
    <w:rsid w:val="00DB15FC"/>
    <w:rsid w:val="00DB5D84"/>
    <w:rsid w:val="00DB5E88"/>
    <w:rsid w:val="00DB6925"/>
    <w:rsid w:val="00DB6B22"/>
    <w:rsid w:val="00DC12E4"/>
    <w:rsid w:val="00DC221B"/>
    <w:rsid w:val="00DC2C5B"/>
    <w:rsid w:val="00DC409E"/>
    <w:rsid w:val="00DC4570"/>
    <w:rsid w:val="00DC60B4"/>
    <w:rsid w:val="00DC6DAD"/>
    <w:rsid w:val="00DC6F2A"/>
    <w:rsid w:val="00DC755C"/>
    <w:rsid w:val="00DC7609"/>
    <w:rsid w:val="00DD0264"/>
    <w:rsid w:val="00DD18F0"/>
    <w:rsid w:val="00DD19B2"/>
    <w:rsid w:val="00DD57C8"/>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6224"/>
    <w:rsid w:val="00E164AF"/>
    <w:rsid w:val="00E2027F"/>
    <w:rsid w:val="00E22752"/>
    <w:rsid w:val="00E2432D"/>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6658"/>
    <w:rsid w:val="00E67566"/>
    <w:rsid w:val="00E70240"/>
    <w:rsid w:val="00E7142A"/>
    <w:rsid w:val="00E7380D"/>
    <w:rsid w:val="00E80F51"/>
    <w:rsid w:val="00E83EA8"/>
    <w:rsid w:val="00E84253"/>
    <w:rsid w:val="00E877EB"/>
    <w:rsid w:val="00E90140"/>
    <w:rsid w:val="00E925AF"/>
    <w:rsid w:val="00E92BB5"/>
    <w:rsid w:val="00E92D4A"/>
    <w:rsid w:val="00E9382E"/>
    <w:rsid w:val="00E96BE2"/>
    <w:rsid w:val="00EA001D"/>
    <w:rsid w:val="00EA079A"/>
    <w:rsid w:val="00EA19D5"/>
    <w:rsid w:val="00EA2E12"/>
    <w:rsid w:val="00EA3AC9"/>
    <w:rsid w:val="00EA4970"/>
    <w:rsid w:val="00EA68EF"/>
    <w:rsid w:val="00EA75A0"/>
    <w:rsid w:val="00EA76D8"/>
    <w:rsid w:val="00EB0029"/>
    <w:rsid w:val="00EB0783"/>
    <w:rsid w:val="00EB13D5"/>
    <w:rsid w:val="00EB1ABB"/>
    <w:rsid w:val="00EB2E39"/>
    <w:rsid w:val="00EB4408"/>
    <w:rsid w:val="00EB45FC"/>
    <w:rsid w:val="00EB4D10"/>
    <w:rsid w:val="00EB531A"/>
    <w:rsid w:val="00EB5C15"/>
    <w:rsid w:val="00EB71F7"/>
    <w:rsid w:val="00EB7D5A"/>
    <w:rsid w:val="00EC2578"/>
    <w:rsid w:val="00EC3582"/>
    <w:rsid w:val="00ED00F0"/>
    <w:rsid w:val="00ED618F"/>
    <w:rsid w:val="00EE018B"/>
    <w:rsid w:val="00EE0C61"/>
    <w:rsid w:val="00EE3147"/>
    <w:rsid w:val="00EE4391"/>
    <w:rsid w:val="00EE77EA"/>
    <w:rsid w:val="00EF0C2E"/>
    <w:rsid w:val="00EF0CF6"/>
    <w:rsid w:val="00EF3584"/>
    <w:rsid w:val="00EF37C1"/>
    <w:rsid w:val="00EF45A4"/>
    <w:rsid w:val="00EF5CB9"/>
    <w:rsid w:val="00EF6EA4"/>
    <w:rsid w:val="00EF7BEA"/>
    <w:rsid w:val="00F016C2"/>
    <w:rsid w:val="00F02905"/>
    <w:rsid w:val="00F04DB6"/>
    <w:rsid w:val="00F062C2"/>
    <w:rsid w:val="00F06905"/>
    <w:rsid w:val="00F11086"/>
    <w:rsid w:val="00F11246"/>
    <w:rsid w:val="00F1180D"/>
    <w:rsid w:val="00F12A29"/>
    <w:rsid w:val="00F1356E"/>
    <w:rsid w:val="00F14EA0"/>
    <w:rsid w:val="00F15203"/>
    <w:rsid w:val="00F1538C"/>
    <w:rsid w:val="00F163AE"/>
    <w:rsid w:val="00F16543"/>
    <w:rsid w:val="00F1665B"/>
    <w:rsid w:val="00F16ED5"/>
    <w:rsid w:val="00F1714A"/>
    <w:rsid w:val="00F17615"/>
    <w:rsid w:val="00F17925"/>
    <w:rsid w:val="00F207F5"/>
    <w:rsid w:val="00F21771"/>
    <w:rsid w:val="00F2499E"/>
    <w:rsid w:val="00F24AB0"/>
    <w:rsid w:val="00F26762"/>
    <w:rsid w:val="00F31DFA"/>
    <w:rsid w:val="00F343B8"/>
    <w:rsid w:val="00F34F8D"/>
    <w:rsid w:val="00F35481"/>
    <w:rsid w:val="00F359E7"/>
    <w:rsid w:val="00F40ED3"/>
    <w:rsid w:val="00F44100"/>
    <w:rsid w:val="00F4452E"/>
    <w:rsid w:val="00F4692E"/>
    <w:rsid w:val="00F4698E"/>
    <w:rsid w:val="00F4700E"/>
    <w:rsid w:val="00F47D1F"/>
    <w:rsid w:val="00F50F36"/>
    <w:rsid w:val="00F51CC7"/>
    <w:rsid w:val="00F52E20"/>
    <w:rsid w:val="00F54BBD"/>
    <w:rsid w:val="00F55C99"/>
    <w:rsid w:val="00F5607F"/>
    <w:rsid w:val="00F5622A"/>
    <w:rsid w:val="00F61DED"/>
    <w:rsid w:val="00F61EB6"/>
    <w:rsid w:val="00F643BD"/>
    <w:rsid w:val="00F65972"/>
    <w:rsid w:val="00F70D71"/>
    <w:rsid w:val="00F71F6B"/>
    <w:rsid w:val="00F736E1"/>
    <w:rsid w:val="00F738A5"/>
    <w:rsid w:val="00F73D1B"/>
    <w:rsid w:val="00F73F04"/>
    <w:rsid w:val="00F74529"/>
    <w:rsid w:val="00F7531A"/>
    <w:rsid w:val="00F7649D"/>
    <w:rsid w:val="00F7795C"/>
    <w:rsid w:val="00F80D02"/>
    <w:rsid w:val="00F80D21"/>
    <w:rsid w:val="00F82E1A"/>
    <w:rsid w:val="00F86DCA"/>
    <w:rsid w:val="00F87B9C"/>
    <w:rsid w:val="00F9143A"/>
    <w:rsid w:val="00F94073"/>
    <w:rsid w:val="00F960B0"/>
    <w:rsid w:val="00F96A8F"/>
    <w:rsid w:val="00F976D6"/>
    <w:rsid w:val="00FA0047"/>
    <w:rsid w:val="00FA2584"/>
    <w:rsid w:val="00FA299E"/>
    <w:rsid w:val="00FA60EA"/>
    <w:rsid w:val="00FA70BB"/>
    <w:rsid w:val="00FA7D03"/>
    <w:rsid w:val="00FB1F24"/>
    <w:rsid w:val="00FB2555"/>
    <w:rsid w:val="00FB4106"/>
    <w:rsid w:val="00FB420C"/>
    <w:rsid w:val="00FB5538"/>
    <w:rsid w:val="00FB5888"/>
    <w:rsid w:val="00FB5939"/>
    <w:rsid w:val="00FB6850"/>
    <w:rsid w:val="00FB6D30"/>
    <w:rsid w:val="00FB7001"/>
    <w:rsid w:val="00FC4005"/>
    <w:rsid w:val="00FC48DC"/>
    <w:rsid w:val="00FC4EB2"/>
    <w:rsid w:val="00FC7C8B"/>
    <w:rsid w:val="00FD0D80"/>
    <w:rsid w:val="00FD1496"/>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048A"/>
    <w:rsid w:val="00FF0548"/>
    <w:rsid w:val="00FF392C"/>
    <w:rsid w:val="00FF5F3B"/>
    <w:rsid w:val="00FF640F"/>
    <w:rsid w:val="00FF64AC"/>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qFormat/>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Doc-text2">
    <w:name w:val="Doc-text2"/>
    <w:basedOn w:val="Normal"/>
    <w:link w:val="Doc-text2Char"/>
    <w:qFormat/>
    <w:rsid w:val="007A09EF"/>
    <w:pPr>
      <w:tabs>
        <w:tab w:val="left" w:pos="1622"/>
      </w:tabs>
      <w:ind w:left="1622" w:hanging="363"/>
    </w:pPr>
    <w:rPr>
      <w:rFonts w:ascii="Arial" w:hAnsi="Arial"/>
      <w:szCs w:val="24"/>
      <w:lang w:eastAsia="en-GB"/>
    </w:rPr>
  </w:style>
  <w:style w:type="character" w:customStyle="1" w:styleId="Doc-text2Char">
    <w:name w:val="Doc-text2 Char"/>
    <w:link w:val="Doc-text2"/>
    <w:qFormat/>
    <w:rsid w:val="007A09EF"/>
    <w:rPr>
      <w:rFonts w:ascii="Arial" w:hAnsi="Arial"/>
      <w:szCs w:val="24"/>
      <w:lang w:eastAsia="en-GB"/>
    </w:rPr>
  </w:style>
  <w:style w:type="paragraph" w:customStyle="1" w:styleId="Agreement">
    <w:name w:val="Agreement"/>
    <w:basedOn w:val="Normal"/>
    <w:next w:val="Doc-text2"/>
    <w:uiPriority w:val="99"/>
    <w:qFormat/>
    <w:rsid w:val="007A09EF"/>
    <w:pPr>
      <w:numPr>
        <w:numId w:val="3"/>
      </w:numPr>
      <w:spacing w:before="6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62706118">
      <w:bodyDiv w:val="1"/>
      <w:marLeft w:val="0"/>
      <w:marRight w:val="0"/>
      <w:marTop w:val="0"/>
      <w:marBottom w:val="0"/>
      <w:divBdr>
        <w:top w:val="none" w:sz="0" w:space="0" w:color="auto"/>
        <w:left w:val="none" w:sz="0" w:space="0" w:color="auto"/>
        <w:bottom w:val="none" w:sz="0" w:space="0" w:color="auto"/>
        <w:right w:val="none" w:sz="0" w:space="0" w:color="auto"/>
      </w:divBdr>
    </w:div>
    <w:div w:id="799037855">
      <w:bodyDiv w:val="1"/>
      <w:marLeft w:val="0"/>
      <w:marRight w:val="0"/>
      <w:marTop w:val="0"/>
      <w:marBottom w:val="0"/>
      <w:divBdr>
        <w:top w:val="none" w:sz="0" w:space="0" w:color="auto"/>
        <w:left w:val="none" w:sz="0" w:space="0" w:color="auto"/>
        <w:bottom w:val="none" w:sz="0" w:space="0" w:color="auto"/>
        <w:right w:val="none" w:sz="0" w:space="0" w:color="auto"/>
      </w:divBdr>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1482</Words>
  <Characters>8450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Ofinno</cp:lastModifiedBy>
  <cp:revision>72</cp:revision>
  <dcterms:created xsi:type="dcterms:W3CDTF">2025-03-21T20:18:00Z</dcterms:created>
  <dcterms:modified xsi:type="dcterms:W3CDTF">2025-03-27T21:53:00Z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